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085972" w14:textId="165FBBD8" w:rsidR="00A40755" w:rsidRDefault="00A40755">
      <w:proofErr w:type="spellStart"/>
      <w:r>
        <w:t>Lernjorunal</w:t>
      </w:r>
      <w:proofErr w:type="spellEnd"/>
      <w:r w:rsidR="003B7C8C">
        <w:t xml:space="preserve"> – Gruppe 20 – 27.02</w:t>
      </w:r>
    </w:p>
    <w:p w14:paraId="71B60D4E" w14:textId="77777777" w:rsidR="00C94B7C" w:rsidRDefault="00C94B7C"/>
    <w:p w14:paraId="725C21B5" w14:textId="11BD949D" w:rsidR="00A40755" w:rsidRDefault="003B7C8C">
      <w:pPr>
        <w:rPr>
          <w:rStyle w:val="Fett"/>
          <w:color w:val="222222"/>
          <w:sz w:val="24"/>
          <w:szCs w:val="27"/>
          <w:shd w:val="clear" w:color="auto" w:fill="FFFFFF"/>
        </w:rPr>
      </w:pPr>
      <w:r w:rsidRPr="003B7C8C">
        <w:rPr>
          <w:rStyle w:val="Fett"/>
          <w:color w:val="222222"/>
          <w:sz w:val="24"/>
          <w:szCs w:val="27"/>
          <w:shd w:val="clear" w:color="auto" w:fill="FFFFFF"/>
        </w:rPr>
        <w:t>Was haben wir erreicht?</w:t>
      </w:r>
    </w:p>
    <w:p w14:paraId="30FAFC90" w14:textId="49B3356F" w:rsidR="00184307" w:rsidRDefault="0022472E">
      <w:pPr>
        <w:rPr>
          <w:rStyle w:val="Fett"/>
          <w:b w:val="0"/>
          <w:color w:val="222222"/>
          <w:sz w:val="24"/>
          <w:szCs w:val="27"/>
          <w:shd w:val="clear" w:color="auto" w:fill="FFFFFF"/>
        </w:rPr>
      </w:pPr>
      <w:r>
        <w:rPr>
          <w:rStyle w:val="Fett"/>
          <w:b w:val="0"/>
          <w:color w:val="222222"/>
          <w:sz w:val="24"/>
          <w:szCs w:val="27"/>
          <w:shd w:val="clear" w:color="auto" w:fill="FFFFFF"/>
        </w:rPr>
        <w:t xml:space="preserve">Nach dem Feedback von </w:t>
      </w:r>
      <w:proofErr w:type="spellStart"/>
      <w:r>
        <w:rPr>
          <w:rStyle w:val="Fett"/>
          <w:b w:val="0"/>
          <w:color w:val="222222"/>
          <w:sz w:val="24"/>
          <w:szCs w:val="27"/>
          <w:shd w:val="clear" w:color="auto" w:fill="FFFFFF"/>
        </w:rPr>
        <w:t>BinBin</w:t>
      </w:r>
      <w:proofErr w:type="spellEnd"/>
      <w:r>
        <w:rPr>
          <w:rStyle w:val="Fett"/>
          <w:b w:val="0"/>
          <w:color w:val="222222"/>
          <w:sz w:val="24"/>
          <w:szCs w:val="27"/>
          <w:shd w:val="clear" w:color="auto" w:fill="FFFFFF"/>
        </w:rPr>
        <w:t xml:space="preserve"> war unsere Aufgabe das Insight nochmals neu zu schreiben. Unser Insight passt nicht mehr zu unseren Massnahmen, deshalb werden wir es bis nächste Woche konkretisieren. </w:t>
      </w:r>
      <w:r w:rsidR="003650C5">
        <w:rPr>
          <w:rStyle w:val="Fett"/>
          <w:b w:val="0"/>
          <w:color w:val="222222"/>
          <w:sz w:val="24"/>
          <w:szCs w:val="27"/>
          <w:shd w:val="clear" w:color="auto" w:fill="FFFFFF"/>
        </w:rPr>
        <w:t xml:space="preserve">Wir werden uns nun mehr auf die Umnutzung des Gewässerraums fokussieren und nicht mehr auf die Erweiterung des Gewässerraums </w:t>
      </w:r>
    </w:p>
    <w:p w14:paraId="1216CEFF" w14:textId="5EE845B6" w:rsidR="002178CF" w:rsidRDefault="002178CF">
      <w:pPr>
        <w:rPr>
          <w:rStyle w:val="Fett"/>
          <w:b w:val="0"/>
          <w:color w:val="222222"/>
          <w:sz w:val="24"/>
          <w:szCs w:val="27"/>
          <w:shd w:val="clear" w:color="auto" w:fill="FFFFFF"/>
        </w:rPr>
      </w:pPr>
      <w:r>
        <w:rPr>
          <w:rStyle w:val="Fett"/>
          <w:b w:val="0"/>
          <w:color w:val="222222"/>
          <w:sz w:val="24"/>
          <w:szCs w:val="27"/>
          <w:shd w:val="clear" w:color="auto" w:fill="FFFFFF"/>
        </w:rPr>
        <w:t>In einer Diskussionsrunde haben wir unsere Recherchen zusammengetragen</w:t>
      </w:r>
      <w:r w:rsidR="00FA1885">
        <w:rPr>
          <w:rStyle w:val="Fett"/>
          <w:b w:val="0"/>
          <w:color w:val="222222"/>
          <w:sz w:val="24"/>
          <w:szCs w:val="27"/>
          <w:shd w:val="clear" w:color="auto" w:fill="FFFFFF"/>
        </w:rPr>
        <w:t xml:space="preserve">, welche wir individuell gemacht haben. </w:t>
      </w:r>
      <w:r w:rsidR="00E91B07">
        <w:rPr>
          <w:rStyle w:val="Fett"/>
          <w:b w:val="0"/>
          <w:color w:val="222222"/>
          <w:sz w:val="24"/>
          <w:szCs w:val="27"/>
          <w:shd w:val="clear" w:color="auto" w:fill="FFFFFF"/>
        </w:rPr>
        <w:t xml:space="preserve">Dabei sind uns einige Zweifel zur Umsetzbarkeit unserer Massnahmen aufgekommen. </w:t>
      </w:r>
      <w:r w:rsidR="00920B6E">
        <w:rPr>
          <w:rStyle w:val="Fett"/>
          <w:b w:val="0"/>
          <w:color w:val="222222"/>
          <w:sz w:val="24"/>
          <w:szCs w:val="27"/>
          <w:shd w:val="clear" w:color="auto" w:fill="FFFFFF"/>
        </w:rPr>
        <w:t xml:space="preserve">Wir müssen uns also nochmals mit den rechtlichen Grundlagen zur Gewässerraumnutzung </w:t>
      </w:r>
      <w:r w:rsidR="00880A18">
        <w:rPr>
          <w:rStyle w:val="Fett"/>
          <w:b w:val="0"/>
          <w:color w:val="222222"/>
          <w:sz w:val="24"/>
          <w:szCs w:val="27"/>
          <w:shd w:val="clear" w:color="auto" w:fill="FFFFFF"/>
        </w:rPr>
        <w:t xml:space="preserve">auseinandersetzten. </w:t>
      </w:r>
    </w:p>
    <w:p w14:paraId="0FC73036" w14:textId="2FAC5FA5" w:rsidR="00880A18" w:rsidRDefault="00880A18">
      <w:pPr>
        <w:rPr>
          <w:rStyle w:val="Fett"/>
          <w:b w:val="0"/>
          <w:color w:val="222222"/>
          <w:sz w:val="24"/>
          <w:szCs w:val="27"/>
          <w:shd w:val="clear" w:color="auto" w:fill="FFFFFF"/>
        </w:rPr>
      </w:pPr>
      <w:r>
        <w:rPr>
          <w:rStyle w:val="Fett"/>
          <w:b w:val="0"/>
          <w:color w:val="222222"/>
          <w:sz w:val="24"/>
          <w:szCs w:val="27"/>
          <w:shd w:val="clear" w:color="auto" w:fill="FFFFFF"/>
        </w:rPr>
        <w:t xml:space="preserve">Als nächstes haben wir die </w:t>
      </w:r>
      <w:proofErr w:type="spellStart"/>
      <w:r>
        <w:rPr>
          <w:rStyle w:val="Fett"/>
          <w:b w:val="0"/>
          <w:color w:val="222222"/>
          <w:sz w:val="24"/>
          <w:szCs w:val="27"/>
          <w:shd w:val="clear" w:color="auto" w:fill="FFFFFF"/>
        </w:rPr>
        <w:t>Stakeholderkontakte</w:t>
      </w:r>
      <w:proofErr w:type="spellEnd"/>
      <w:r>
        <w:rPr>
          <w:rStyle w:val="Fett"/>
          <w:b w:val="0"/>
          <w:color w:val="222222"/>
          <w:sz w:val="24"/>
          <w:szCs w:val="27"/>
          <w:shd w:val="clear" w:color="auto" w:fill="FFFFFF"/>
        </w:rPr>
        <w:t xml:space="preserve"> definiert. Dazu haben wir noch weitere Stakeholder</w:t>
      </w:r>
      <w:r w:rsidR="00F5745A">
        <w:rPr>
          <w:rStyle w:val="Fett"/>
          <w:b w:val="0"/>
          <w:color w:val="222222"/>
          <w:sz w:val="24"/>
          <w:szCs w:val="27"/>
          <w:shd w:val="clear" w:color="auto" w:fill="FFFFFF"/>
        </w:rPr>
        <w:t xml:space="preserve"> zusammengetragen, welche interessant für unser weiteres Vorgehen sind.</w:t>
      </w:r>
    </w:p>
    <w:p w14:paraId="02DE1673" w14:textId="210DD0E1" w:rsidR="00F5745A" w:rsidRDefault="0050356D">
      <w:pPr>
        <w:rPr>
          <w:rStyle w:val="Fett"/>
          <w:b w:val="0"/>
          <w:color w:val="222222"/>
          <w:sz w:val="24"/>
          <w:szCs w:val="27"/>
          <w:shd w:val="clear" w:color="auto" w:fill="FFFFFF"/>
        </w:rPr>
      </w:pPr>
      <w:r>
        <w:rPr>
          <w:rStyle w:val="Fett"/>
          <w:b w:val="0"/>
          <w:color w:val="222222"/>
          <w:sz w:val="24"/>
          <w:szCs w:val="27"/>
          <w:shd w:val="clear" w:color="auto" w:fill="FFFFFF"/>
        </w:rPr>
        <w:t xml:space="preserve">Als letztes haben wir uns mit dem Arbeitsplan auseinandergesetzt. Wir </w:t>
      </w:r>
      <w:r w:rsidR="00C94B7C">
        <w:rPr>
          <w:rStyle w:val="Fett"/>
          <w:b w:val="0"/>
          <w:color w:val="222222"/>
          <w:sz w:val="24"/>
          <w:szCs w:val="27"/>
          <w:shd w:val="clear" w:color="auto" w:fill="FFFFFF"/>
        </w:rPr>
        <w:t>haben uns konkrete Ziele und Meilensteine gesetzt, die wir erreichen möchten.</w:t>
      </w:r>
    </w:p>
    <w:p w14:paraId="5E93C1AB" w14:textId="139BBA8B" w:rsidR="003B7C8C" w:rsidRDefault="003B7C8C">
      <w:pPr>
        <w:rPr>
          <w:rStyle w:val="Fett"/>
          <w:color w:val="222222"/>
          <w:sz w:val="24"/>
          <w:szCs w:val="27"/>
          <w:shd w:val="clear" w:color="auto" w:fill="FFFFFF"/>
        </w:rPr>
      </w:pPr>
      <w:r w:rsidRPr="003B7C8C">
        <w:rPr>
          <w:rStyle w:val="Fett"/>
          <w:color w:val="222222"/>
          <w:sz w:val="24"/>
          <w:szCs w:val="27"/>
          <w:shd w:val="clear" w:color="auto" w:fill="FFFFFF"/>
        </w:rPr>
        <w:t>Vor welchen Herausforderungen stehen wir und wie wollen wir sie angehen?</w:t>
      </w:r>
    </w:p>
    <w:p w14:paraId="585029C8" w14:textId="0A5833C2" w:rsidR="00C94B7C" w:rsidRDefault="001F2B80">
      <w:pPr>
        <w:rPr>
          <w:rStyle w:val="Fett"/>
          <w:b w:val="0"/>
          <w:color w:val="222222"/>
          <w:sz w:val="24"/>
          <w:szCs w:val="27"/>
          <w:shd w:val="clear" w:color="auto" w:fill="FFFFFF"/>
        </w:rPr>
      </w:pPr>
      <w:r>
        <w:rPr>
          <w:rStyle w:val="Fett"/>
          <w:b w:val="0"/>
          <w:color w:val="222222"/>
          <w:sz w:val="24"/>
          <w:szCs w:val="27"/>
          <w:shd w:val="clear" w:color="auto" w:fill="FFFFFF"/>
        </w:rPr>
        <w:t xml:space="preserve">Eine grosse Herausforderung ist es in die Zukunft zu planen. Für uns ist es schwierig abzuschätzen wie lange die einzelnen Arbeitsschritte unsers Projekts benötigen. </w:t>
      </w:r>
      <w:r w:rsidR="00386E4C">
        <w:rPr>
          <w:rStyle w:val="Fett"/>
          <w:b w:val="0"/>
          <w:color w:val="222222"/>
          <w:sz w:val="24"/>
          <w:szCs w:val="27"/>
          <w:shd w:val="clear" w:color="auto" w:fill="FFFFFF"/>
        </w:rPr>
        <w:t xml:space="preserve">Deshalb haben wir bei unserem Arbeitsplan noch genug Zeit eingeplant, welche wir für </w:t>
      </w:r>
      <w:r w:rsidR="00417F07">
        <w:rPr>
          <w:rStyle w:val="Fett"/>
          <w:b w:val="0"/>
          <w:color w:val="222222"/>
          <w:sz w:val="24"/>
          <w:szCs w:val="27"/>
          <w:shd w:val="clear" w:color="auto" w:fill="FFFFFF"/>
        </w:rPr>
        <w:t xml:space="preserve">ungeplante Arbeitsschritte aufwenden können. Wir möchten unser Arbeitsplan immer im Auge behalten aber </w:t>
      </w:r>
      <w:r w:rsidR="003070D7">
        <w:rPr>
          <w:rStyle w:val="Fett"/>
          <w:b w:val="0"/>
          <w:color w:val="222222"/>
          <w:sz w:val="24"/>
          <w:szCs w:val="27"/>
          <w:shd w:val="clear" w:color="auto" w:fill="FFFFFF"/>
        </w:rPr>
        <w:t>trotzdem soll er noch verändert werden können.</w:t>
      </w:r>
    </w:p>
    <w:p w14:paraId="74C653FE" w14:textId="78A312FF" w:rsidR="003070D7" w:rsidRPr="00C94B7C" w:rsidRDefault="004C26C0">
      <w:pPr>
        <w:rPr>
          <w:rStyle w:val="Fett"/>
          <w:b w:val="0"/>
          <w:color w:val="222222"/>
          <w:sz w:val="24"/>
          <w:szCs w:val="27"/>
          <w:shd w:val="clear" w:color="auto" w:fill="FFFFFF"/>
        </w:rPr>
      </w:pPr>
      <w:r>
        <w:rPr>
          <w:rStyle w:val="Fett"/>
          <w:b w:val="0"/>
          <w:color w:val="222222"/>
          <w:sz w:val="24"/>
          <w:szCs w:val="27"/>
          <w:shd w:val="clear" w:color="auto" w:fill="FFFFFF"/>
        </w:rPr>
        <w:t xml:space="preserve">Eine weitere Herausforderung ist, dass wir noch auf eine Antwort von einem Stakeholder warten bezüglich einer Frage </w:t>
      </w:r>
      <w:r w:rsidR="00550D45">
        <w:rPr>
          <w:rStyle w:val="Fett"/>
          <w:b w:val="0"/>
          <w:color w:val="222222"/>
          <w:sz w:val="24"/>
          <w:szCs w:val="27"/>
          <w:shd w:val="clear" w:color="auto" w:fill="FFFFFF"/>
        </w:rPr>
        <w:t>zu den gesetzlichen Grundlagen. Wir we</w:t>
      </w:r>
      <w:r w:rsidR="00380CC6">
        <w:rPr>
          <w:rStyle w:val="Fett"/>
          <w:b w:val="0"/>
          <w:color w:val="222222"/>
          <w:sz w:val="24"/>
          <w:szCs w:val="27"/>
          <w:shd w:val="clear" w:color="auto" w:fill="FFFFFF"/>
        </w:rPr>
        <w:t xml:space="preserve">rden unterdessen nochmals versuchen müssen die Frage selbst zu klären oder einfach abwarten. </w:t>
      </w:r>
    </w:p>
    <w:p w14:paraId="4580D289" w14:textId="22D1133B" w:rsidR="003B7C8C" w:rsidRDefault="003B7C8C">
      <w:pPr>
        <w:rPr>
          <w:rStyle w:val="Fett"/>
          <w:color w:val="222222"/>
          <w:sz w:val="24"/>
          <w:szCs w:val="27"/>
          <w:shd w:val="clear" w:color="auto" w:fill="FFFFFF"/>
        </w:rPr>
      </w:pPr>
      <w:r w:rsidRPr="003B7C8C">
        <w:rPr>
          <w:rStyle w:val="Fett"/>
          <w:color w:val="222222"/>
          <w:sz w:val="24"/>
          <w:szCs w:val="27"/>
          <w:shd w:val="clear" w:color="auto" w:fill="FFFFFF"/>
        </w:rPr>
        <w:t>Welche Lehren ziehen wir daraus?</w:t>
      </w:r>
    </w:p>
    <w:p w14:paraId="49DB96A0" w14:textId="4AC4F171" w:rsidR="00812339" w:rsidRDefault="00812339">
      <w:pPr>
        <w:rPr>
          <w:sz w:val="24"/>
        </w:rPr>
      </w:pPr>
      <w:r>
        <w:rPr>
          <w:sz w:val="24"/>
        </w:rPr>
        <w:t>Wir haben gelernt, dass man keine Massnahmen konzipieren kann ohne eine gute Einsicht, denn diese bildet die Grundlage unserer Problemstellung.</w:t>
      </w:r>
    </w:p>
    <w:p w14:paraId="006F6B53" w14:textId="09CE40E1" w:rsidR="00F96EA6" w:rsidRDefault="00F96EA6">
      <w:pPr>
        <w:rPr>
          <w:sz w:val="24"/>
        </w:rPr>
      </w:pPr>
      <w:r>
        <w:rPr>
          <w:sz w:val="24"/>
        </w:rPr>
        <w:t>Was wir auch noch gelernt haben ist, dass man ohne gründliche Recherche, welche einiges an Zeit beanspruchen kann</w:t>
      </w:r>
      <w:r w:rsidR="00997A46">
        <w:rPr>
          <w:sz w:val="24"/>
        </w:rPr>
        <w:t xml:space="preserve">, nur schlecht abschätzen kann ob eine Massnahem </w:t>
      </w:r>
      <w:r w:rsidR="00406230">
        <w:rPr>
          <w:sz w:val="24"/>
        </w:rPr>
        <w:t xml:space="preserve">effizient und umsetzbar ist. </w:t>
      </w:r>
      <w:bookmarkStart w:id="0" w:name="_GoBack"/>
      <w:bookmarkEnd w:id="0"/>
    </w:p>
    <w:p w14:paraId="4CDA588F" w14:textId="62A9DC5B" w:rsidR="00812339" w:rsidRPr="00812339" w:rsidRDefault="00812339">
      <w:pPr>
        <w:rPr>
          <w:sz w:val="24"/>
        </w:rPr>
      </w:pPr>
    </w:p>
    <w:sectPr w:rsidR="00812339" w:rsidRPr="00812339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1D3CED"/>
    <w:multiLevelType w:val="hybridMultilevel"/>
    <w:tmpl w:val="246A6062"/>
    <w:lvl w:ilvl="0" w:tplc="1E7E1E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6554CFC"/>
    <w:multiLevelType w:val="hybridMultilevel"/>
    <w:tmpl w:val="21A2C416"/>
    <w:lvl w:ilvl="0" w:tplc="1E7E1E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E3369A"/>
    <w:multiLevelType w:val="hybridMultilevel"/>
    <w:tmpl w:val="F5E63C96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0755"/>
    <w:rsid w:val="00184307"/>
    <w:rsid w:val="001F2B80"/>
    <w:rsid w:val="002178CF"/>
    <w:rsid w:val="0022472E"/>
    <w:rsid w:val="003070D7"/>
    <w:rsid w:val="003650C5"/>
    <w:rsid w:val="00380CC6"/>
    <w:rsid w:val="00386E4C"/>
    <w:rsid w:val="003B7C8C"/>
    <w:rsid w:val="00406230"/>
    <w:rsid w:val="00417F07"/>
    <w:rsid w:val="004C26C0"/>
    <w:rsid w:val="0050356D"/>
    <w:rsid w:val="00550D45"/>
    <w:rsid w:val="00812339"/>
    <w:rsid w:val="00880A18"/>
    <w:rsid w:val="00920B6E"/>
    <w:rsid w:val="00997A46"/>
    <w:rsid w:val="00A40755"/>
    <w:rsid w:val="00C7792D"/>
    <w:rsid w:val="00C94B7C"/>
    <w:rsid w:val="00E91B07"/>
    <w:rsid w:val="00EA5690"/>
    <w:rsid w:val="00F5745A"/>
    <w:rsid w:val="00F96EA6"/>
    <w:rsid w:val="00FA1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F2904DC"/>
  <w15:chartTrackingRefBased/>
  <w15:docId w15:val="{20F1AE3A-B7E3-46F6-A723-0CF5181CD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3B7C8C"/>
    <w:pPr>
      <w:ind w:left="720"/>
      <w:contextualSpacing/>
    </w:pPr>
  </w:style>
  <w:style w:type="character" w:styleId="Fett">
    <w:name w:val="Strong"/>
    <w:basedOn w:val="Absatz-Standardschriftart"/>
    <w:uiPriority w:val="22"/>
    <w:qFormat/>
    <w:rsid w:val="003B7C8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285</Words>
  <Characters>1799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Murer</dc:creator>
  <cp:keywords/>
  <dc:description/>
  <cp:lastModifiedBy>Julia Murer</cp:lastModifiedBy>
  <cp:revision>25</cp:revision>
  <dcterms:created xsi:type="dcterms:W3CDTF">2019-02-27T13:03:00Z</dcterms:created>
  <dcterms:modified xsi:type="dcterms:W3CDTF">2019-03-03T14:46:00Z</dcterms:modified>
</cp:coreProperties>
</file>