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4454" w:type="dxa"/>
        <w:tblLayout w:type="fixed"/>
        <w:tblLook w:val="04A0" w:firstRow="1" w:lastRow="0" w:firstColumn="1" w:lastColumn="0" w:noHBand="0" w:noVBand="1"/>
      </w:tblPr>
      <w:tblGrid>
        <w:gridCol w:w="569"/>
        <w:gridCol w:w="5522"/>
        <w:gridCol w:w="2268"/>
        <w:gridCol w:w="1842"/>
        <w:gridCol w:w="2694"/>
        <w:gridCol w:w="1559"/>
      </w:tblGrid>
      <w:tr w:rsidR="003C6262" w14:paraId="6AD36014" w14:textId="77777777" w:rsidTr="003C6262">
        <w:trPr>
          <w:trHeight w:val="286"/>
        </w:trPr>
        <w:tc>
          <w:tcPr>
            <w:tcW w:w="14454" w:type="dxa"/>
            <w:gridSpan w:val="6"/>
            <w:shd w:val="clear" w:color="auto" w:fill="C1E4F5" w:themeFill="accent1" w:themeFillTint="33"/>
          </w:tcPr>
          <w:p w14:paraId="22E94A48" w14:textId="77777777" w:rsidR="003C6262" w:rsidRDefault="003C6262" w:rsidP="0008071A">
            <w:r>
              <w:t>Ablaufschema</w:t>
            </w:r>
          </w:p>
        </w:tc>
      </w:tr>
      <w:tr w:rsidR="003C6262" w14:paraId="5D28113B" w14:textId="77777777" w:rsidTr="003C6262">
        <w:trPr>
          <w:trHeight w:val="572"/>
        </w:trPr>
        <w:tc>
          <w:tcPr>
            <w:tcW w:w="569" w:type="dxa"/>
          </w:tcPr>
          <w:p w14:paraId="4A19DABF" w14:textId="77777777" w:rsidR="003C6262" w:rsidRDefault="003C6262" w:rsidP="0008071A">
            <w:r>
              <w:t>Zeit</w:t>
            </w:r>
          </w:p>
        </w:tc>
        <w:tc>
          <w:tcPr>
            <w:tcW w:w="5522" w:type="dxa"/>
          </w:tcPr>
          <w:p w14:paraId="5CE9B869" w14:textId="77777777" w:rsidR="003C6262" w:rsidRDefault="003C6262" w:rsidP="0008071A">
            <w:r>
              <w:t>Inhalt</w:t>
            </w:r>
          </w:p>
        </w:tc>
        <w:tc>
          <w:tcPr>
            <w:tcW w:w="2268" w:type="dxa"/>
          </w:tcPr>
          <w:p w14:paraId="0D548AFC" w14:textId="77777777" w:rsidR="003C6262" w:rsidRDefault="003C6262" w:rsidP="0008071A">
            <w:r>
              <w:t>Sozialform</w:t>
            </w:r>
          </w:p>
        </w:tc>
        <w:tc>
          <w:tcPr>
            <w:tcW w:w="1842" w:type="dxa"/>
          </w:tcPr>
          <w:p w14:paraId="7F649C2B" w14:textId="77777777" w:rsidR="003C6262" w:rsidRDefault="003C6262" w:rsidP="0008071A">
            <w:r>
              <w:t>Rolle Lehrperson</w:t>
            </w:r>
          </w:p>
        </w:tc>
        <w:tc>
          <w:tcPr>
            <w:tcW w:w="2694" w:type="dxa"/>
          </w:tcPr>
          <w:p w14:paraId="51C8076B" w14:textId="77777777" w:rsidR="003C6262" w:rsidRDefault="003C6262" w:rsidP="0008071A">
            <w:r>
              <w:t>Medien, Material</w:t>
            </w:r>
          </w:p>
        </w:tc>
        <w:tc>
          <w:tcPr>
            <w:tcW w:w="1559" w:type="dxa"/>
          </w:tcPr>
          <w:p w14:paraId="01D17FFF" w14:textId="77777777" w:rsidR="003C6262" w:rsidRDefault="003C6262" w:rsidP="0008071A">
            <w:r>
              <w:t>AVIVA</w:t>
            </w:r>
          </w:p>
        </w:tc>
      </w:tr>
      <w:tr w:rsidR="003C6262" w14:paraId="00C596D6" w14:textId="77777777" w:rsidTr="003C6262">
        <w:trPr>
          <w:trHeight w:val="523"/>
        </w:trPr>
        <w:tc>
          <w:tcPr>
            <w:tcW w:w="569" w:type="dxa"/>
          </w:tcPr>
          <w:p w14:paraId="6529FC18" w14:textId="77777777" w:rsidR="003C6262" w:rsidRDefault="003C6262" w:rsidP="0008071A"/>
        </w:tc>
        <w:tc>
          <w:tcPr>
            <w:tcW w:w="5522" w:type="dxa"/>
          </w:tcPr>
          <w:p w14:paraId="16B918A3" w14:textId="77777777" w:rsidR="003C6262" w:rsidRDefault="003C6262" w:rsidP="0008071A">
            <w:proofErr w:type="gramStart"/>
            <w:r>
              <w:t>Willkommen</w:t>
            </w:r>
            <w:proofErr w:type="gramEnd"/>
            <w:r>
              <w:t xml:space="preserve"> heissen, Frage nach Wohlbefinden</w:t>
            </w:r>
          </w:p>
        </w:tc>
        <w:tc>
          <w:tcPr>
            <w:tcW w:w="2268" w:type="dxa"/>
          </w:tcPr>
          <w:p w14:paraId="55F2D89D" w14:textId="77777777" w:rsidR="003C6262" w:rsidRDefault="003C6262" w:rsidP="0008071A">
            <w:r>
              <w:t>Plenum</w:t>
            </w:r>
          </w:p>
        </w:tc>
        <w:tc>
          <w:tcPr>
            <w:tcW w:w="1842" w:type="dxa"/>
          </w:tcPr>
          <w:p w14:paraId="606CF01A" w14:textId="77777777" w:rsidR="003C6262" w:rsidRDefault="003C6262" w:rsidP="0008071A">
            <w:r>
              <w:t>Moderator</w:t>
            </w:r>
          </w:p>
        </w:tc>
        <w:tc>
          <w:tcPr>
            <w:tcW w:w="2694" w:type="dxa"/>
          </w:tcPr>
          <w:p w14:paraId="4E43F2F5" w14:textId="77777777" w:rsidR="003C6262" w:rsidRDefault="003C6262" w:rsidP="0008071A">
            <w:proofErr w:type="spellStart"/>
            <w:r>
              <w:t>Powerpoint</w:t>
            </w:r>
            <w:proofErr w:type="spellEnd"/>
          </w:p>
        </w:tc>
        <w:tc>
          <w:tcPr>
            <w:tcW w:w="1559" w:type="dxa"/>
          </w:tcPr>
          <w:p w14:paraId="1FCC6EDB" w14:textId="77777777" w:rsidR="003C6262" w:rsidRDefault="003C6262" w:rsidP="0008071A">
            <w:r>
              <w:t>Ausrichten</w:t>
            </w:r>
          </w:p>
        </w:tc>
      </w:tr>
      <w:tr w:rsidR="003C6262" w14:paraId="2FB52340" w14:textId="77777777" w:rsidTr="003C6262">
        <w:trPr>
          <w:trHeight w:val="286"/>
        </w:trPr>
        <w:tc>
          <w:tcPr>
            <w:tcW w:w="569" w:type="dxa"/>
          </w:tcPr>
          <w:p w14:paraId="373849F6" w14:textId="77777777" w:rsidR="003C6262" w:rsidRDefault="003C6262" w:rsidP="0008071A">
            <w:r>
              <w:t>10’</w:t>
            </w:r>
          </w:p>
        </w:tc>
        <w:tc>
          <w:tcPr>
            <w:tcW w:w="5522" w:type="dxa"/>
          </w:tcPr>
          <w:p w14:paraId="057A4162" w14:textId="77777777" w:rsidR="003C6262" w:rsidRPr="003C6262" w:rsidRDefault="003C6262" w:rsidP="0008071A">
            <w:r w:rsidRPr="003C6262">
              <w:t>Advance Organizer</w:t>
            </w:r>
          </w:p>
          <w:p w14:paraId="3E2AF177" w14:textId="77777777" w:rsidR="003C6262" w:rsidRPr="003C6262" w:rsidRDefault="003C6262" w:rsidP="0008071A">
            <w:r w:rsidRPr="003C6262">
              <w:t>Messen des BZS von 3 Freiwilligen (Zuteilen zu Wasser, zuckerhaltiges Cola, Vollkornbrot)</w:t>
            </w:r>
          </w:p>
          <w:p w14:paraId="107E4A29" w14:textId="77777777" w:rsidR="003C6262" w:rsidRPr="003C6262" w:rsidRDefault="003C6262" w:rsidP="003C6262">
            <w:pPr>
              <w:pStyle w:val="Listenabsatz"/>
              <w:numPr>
                <w:ilvl w:val="0"/>
                <w:numId w:val="1"/>
              </w:numPr>
            </w:pPr>
            <w:r w:rsidRPr="003C6262">
              <w:t xml:space="preserve">Hypothese aufstellen, wie sich der BSZ verändern wird und auf </w:t>
            </w:r>
            <w:proofErr w:type="spellStart"/>
            <w:r w:rsidRPr="003C6262">
              <w:t>Powerpoint</w:t>
            </w:r>
            <w:proofErr w:type="spellEnd"/>
            <w:r w:rsidRPr="003C6262">
              <w:t>-Folie einzeichnen</w:t>
            </w:r>
          </w:p>
          <w:p w14:paraId="57EFB7E6" w14:textId="77777777" w:rsidR="003C6262" w:rsidRPr="003C6262" w:rsidRDefault="003C6262" w:rsidP="003C6262">
            <w:pPr>
              <w:pStyle w:val="Listenabsatz"/>
              <w:numPr>
                <w:ilvl w:val="0"/>
                <w:numId w:val="1"/>
              </w:numPr>
            </w:pPr>
            <w:r w:rsidRPr="003C6262">
              <w:t>Repetition der Einflussfaktoren auf den BZS</w:t>
            </w:r>
          </w:p>
        </w:tc>
        <w:tc>
          <w:tcPr>
            <w:tcW w:w="2268" w:type="dxa"/>
          </w:tcPr>
          <w:p w14:paraId="226EC474" w14:textId="77777777" w:rsidR="003C6262" w:rsidRDefault="003C6262" w:rsidP="0008071A">
            <w:r>
              <w:t>Plenum</w:t>
            </w:r>
          </w:p>
        </w:tc>
        <w:tc>
          <w:tcPr>
            <w:tcW w:w="1842" w:type="dxa"/>
          </w:tcPr>
          <w:p w14:paraId="0E735E13" w14:textId="77777777" w:rsidR="003C6262" w:rsidRDefault="003C6262" w:rsidP="0008071A">
            <w:r>
              <w:t>Moderator</w:t>
            </w:r>
          </w:p>
        </w:tc>
        <w:tc>
          <w:tcPr>
            <w:tcW w:w="2694" w:type="dxa"/>
          </w:tcPr>
          <w:p w14:paraId="7AECC0C3" w14:textId="77777777" w:rsidR="003C6262" w:rsidRDefault="003C6262" w:rsidP="0008071A">
            <w:proofErr w:type="spellStart"/>
            <w:r>
              <w:t>Powerpoint</w:t>
            </w:r>
            <w:proofErr w:type="spellEnd"/>
          </w:p>
          <w:p w14:paraId="67ABEC14" w14:textId="77777777" w:rsidR="003C6262" w:rsidRDefault="003C6262" w:rsidP="0008071A"/>
          <w:p w14:paraId="498CA331" w14:textId="77777777" w:rsidR="003C6262" w:rsidRDefault="003C6262" w:rsidP="0008071A">
            <w:r>
              <w:t>Wasser, Cola, Vollkornbrot</w:t>
            </w:r>
          </w:p>
          <w:p w14:paraId="335D662B" w14:textId="77777777" w:rsidR="003C6262" w:rsidRDefault="003C6262" w:rsidP="0008071A">
            <w:r>
              <w:t>BZ-Messgerät inklusive Teststreifen und Pinzetten</w:t>
            </w:r>
          </w:p>
        </w:tc>
        <w:tc>
          <w:tcPr>
            <w:tcW w:w="1559" w:type="dxa"/>
          </w:tcPr>
          <w:p w14:paraId="21255185" w14:textId="77777777" w:rsidR="003C6262" w:rsidRDefault="003C6262" w:rsidP="0008071A">
            <w:r>
              <w:t>Vorwissen aktivieren</w:t>
            </w:r>
          </w:p>
        </w:tc>
      </w:tr>
      <w:tr w:rsidR="003C6262" w14:paraId="22963F32" w14:textId="77777777" w:rsidTr="003C6262">
        <w:trPr>
          <w:trHeight w:val="286"/>
        </w:trPr>
        <w:tc>
          <w:tcPr>
            <w:tcW w:w="569" w:type="dxa"/>
          </w:tcPr>
          <w:p w14:paraId="5316101C" w14:textId="77777777" w:rsidR="003C6262" w:rsidRDefault="003C6262" w:rsidP="0008071A">
            <w:r>
              <w:t>40’</w:t>
            </w:r>
          </w:p>
        </w:tc>
        <w:tc>
          <w:tcPr>
            <w:tcW w:w="5522" w:type="dxa"/>
          </w:tcPr>
          <w:p w14:paraId="1074F56A" w14:textId="77777777" w:rsidR="003C6262" w:rsidRPr="003C6262" w:rsidRDefault="003C6262" w:rsidP="0008071A">
            <w:r w:rsidRPr="003C6262">
              <w:t xml:space="preserve">Erarbeitung der Pathophysiologie bei Diabetes Mellitus anhand eines Gruppenpuzzle </w:t>
            </w:r>
          </w:p>
          <w:p w14:paraId="71F7A4EB" w14:textId="77777777" w:rsidR="003C6262" w:rsidRPr="003C6262" w:rsidRDefault="003C6262" w:rsidP="003C6262">
            <w:pPr>
              <w:pStyle w:val="Listenabsatz"/>
              <w:numPr>
                <w:ilvl w:val="0"/>
                <w:numId w:val="1"/>
              </w:numPr>
            </w:pPr>
            <w:r w:rsidRPr="003C6262">
              <w:t xml:space="preserve">Bildung von Gruppen an je 4 Mitgliedern (Aufteilung der Gruppenmitglieder auf Ursachen, </w:t>
            </w:r>
            <w:proofErr w:type="gramStart"/>
            <w:r w:rsidRPr="003C6262">
              <w:t>Diagnose,  Symptome</w:t>
            </w:r>
            <w:proofErr w:type="gramEnd"/>
            <w:r w:rsidRPr="003C6262">
              <w:t>, Folgen) (5’)</w:t>
            </w:r>
          </w:p>
          <w:p w14:paraId="447EBB2A" w14:textId="77777777" w:rsidR="003C6262" w:rsidRPr="003C6262" w:rsidRDefault="003C6262" w:rsidP="003C6262">
            <w:pPr>
              <w:pStyle w:val="Listenabsatz"/>
              <w:numPr>
                <w:ilvl w:val="0"/>
                <w:numId w:val="1"/>
              </w:numPr>
            </w:pPr>
            <w:r w:rsidRPr="003C6262">
              <w:t>Je ein Mitglieder der Gruppe vertieft sich in einen Themenbereich (15’)</w:t>
            </w:r>
          </w:p>
          <w:p w14:paraId="4CDF1465" w14:textId="77777777" w:rsidR="003C6262" w:rsidRPr="003C6262" w:rsidRDefault="003C6262" w:rsidP="003C6262">
            <w:pPr>
              <w:pStyle w:val="Listenabsatz"/>
              <w:numPr>
                <w:ilvl w:val="0"/>
                <w:numId w:val="1"/>
              </w:numPr>
            </w:pPr>
            <w:r w:rsidRPr="003C6262">
              <w:t>Zurück in Ursprungsgruppe und Austausch der Informationen (15’)</w:t>
            </w:r>
          </w:p>
          <w:p w14:paraId="251E543D" w14:textId="77777777" w:rsidR="003C6262" w:rsidRPr="003C6262" w:rsidRDefault="003C6262" w:rsidP="0008071A"/>
          <w:p w14:paraId="17927111" w14:textId="77777777" w:rsidR="003C6262" w:rsidRPr="003C6262" w:rsidRDefault="003C6262" w:rsidP="0008071A">
            <w:r w:rsidRPr="003C6262">
              <w:t>Klären allfälliger Fragen im Plenum (5’)</w:t>
            </w:r>
          </w:p>
        </w:tc>
        <w:tc>
          <w:tcPr>
            <w:tcW w:w="2268" w:type="dxa"/>
          </w:tcPr>
          <w:p w14:paraId="392F3E3A" w14:textId="0B0A5AB4" w:rsidR="003C6262" w:rsidRDefault="003C6262" w:rsidP="0008071A">
            <w:r>
              <w:t>Instruktion im Plenum</w:t>
            </w:r>
            <w:r>
              <w:t>, d</w:t>
            </w:r>
            <w:r>
              <w:t>ann Gruppenarbeit</w:t>
            </w:r>
          </w:p>
          <w:p w14:paraId="6472F735" w14:textId="77777777" w:rsidR="003C6262" w:rsidRDefault="003C6262" w:rsidP="0008071A">
            <w:r>
              <w:t xml:space="preserve">(kooperative </w:t>
            </w:r>
            <w:proofErr w:type="spellStart"/>
            <w:r>
              <w:t>Lernfrom</w:t>
            </w:r>
            <w:proofErr w:type="spellEnd"/>
            <w:r>
              <w:t>)</w:t>
            </w:r>
          </w:p>
          <w:p w14:paraId="298298AD" w14:textId="77777777" w:rsidR="003C6262" w:rsidRDefault="003C6262" w:rsidP="0008071A"/>
          <w:p w14:paraId="1227F852" w14:textId="77777777" w:rsidR="003C6262" w:rsidRDefault="003C6262" w:rsidP="0008071A"/>
          <w:p w14:paraId="226E229B" w14:textId="77777777" w:rsidR="003C6262" w:rsidRDefault="003C6262" w:rsidP="0008071A"/>
          <w:p w14:paraId="76324C5A" w14:textId="77777777" w:rsidR="003C6262" w:rsidRDefault="003C6262" w:rsidP="0008071A"/>
          <w:p w14:paraId="02A813CE" w14:textId="77777777" w:rsidR="003C6262" w:rsidRDefault="003C6262" w:rsidP="0008071A"/>
          <w:p w14:paraId="13B616EA" w14:textId="77777777" w:rsidR="003C6262" w:rsidRDefault="003C6262" w:rsidP="0008071A">
            <w:r>
              <w:t>Auswertung im Plenum</w:t>
            </w:r>
          </w:p>
        </w:tc>
        <w:tc>
          <w:tcPr>
            <w:tcW w:w="1842" w:type="dxa"/>
          </w:tcPr>
          <w:p w14:paraId="4B99CBA0" w14:textId="77777777" w:rsidR="003C6262" w:rsidRDefault="003C6262" w:rsidP="0008071A">
            <w:r>
              <w:t>Moderator</w:t>
            </w:r>
          </w:p>
          <w:p w14:paraId="662590F0" w14:textId="77777777" w:rsidR="003C6262" w:rsidRDefault="003C6262" w:rsidP="0008071A"/>
          <w:p w14:paraId="4A3642E5" w14:textId="77777777" w:rsidR="003C6262" w:rsidRDefault="003C6262" w:rsidP="0008071A"/>
          <w:p w14:paraId="1EB120C3" w14:textId="77777777" w:rsidR="003C6262" w:rsidRDefault="003C6262" w:rsidP="0008071A"/>
          <w:p w14:paraId="0C429CF4" w14:textId="77777777" w:rsidR="003C6262" w:rsidRDefault="003C6262" w:rsidP="0008071A"/>
          <w:p w14:paraId="728BF462" w14:textId="77777777" w:rsidR="003C6262" w:rsidRDefault="003C6262" w:rsidP="0008071A">
            <w:r>
              <w:t>Mentor, Hilfestellung</w:t>
            </w:r>
          </w:p>
          <w:p w14:paraId="7E2B5932" w14:textId="77777777" w:rsidR="003C6262" w:rsidRDefault="003C6262" w:rsidP="0008071A"/>
          <w:p w14:paraId="6009CE45" w14:textId="77777777" w:rsidR="003C6262" w:rsidRDefault="003C6262" w:rsidP="0008071A"/>
          <w:p w14:paraId="733B17B0" w14:textId="77777777" w:rsidR="003C6262" w:rsidRDefault="003C6262" w:rsidP="0008071A"/>
          <w:p w14:paraId="1674B84C" w14:textId="77777777" w:rsidR="003C6262" w:rsidRDefault="003C6262" w:rsidP="0008071A">
            <w:r>
              <w:t>Moderator</w:t>
            </w:r>
          </w:p>
        </w:tc>
        <w:tc>
          <w:tcPr>
            <w:tcW w:w="2694" w:type="dxa"/>
          </w:tcPr>
          <w:p w14:paraId="16CF04F8" w14:textId="77777777" w:rsidR="003C6262" w:rsidRDefault="003C6262" w:rsidP="0008071A">
            <w:r>
              <w:t xml:space="preserve">Instruktionen auf </w:t>
            </w:r>
            <w:proofErr w:type="spellStart"/>
            <w:r>
              <w:t>Powerpoint</w:t>
            </w:r>
            <w:proofErr w:type="spellEnd"/>
          </w:p>
          <w:p w14:paraId="1EFE4AE7" w14:textId="77777777" w:rsidR="003C6262" w:rsidRDefault="003C6262" w:rsidP="0008071A"/>
          <w:p w14:paraId="1C8C4B39" w14:textId="77777777" w:rsidR="003C6262" w:rsidRDefault="003C6262" w:rsidP="0008071A">
            <w:r>
              <w:t>Aufgabenblätter</w:t>
            </w:r>
          </w:p>
          <w:p w14:paraId="4D2E923D" w14:textId="77777777" w:rsidR="003C6262" w:rsidRDefault="003C6262" w:rsidP="0008071A">
            <w:r>
              <w:t>(je nach Expertengruppe)</w:t>
            </w:r>
          </w:p>
        </w:tc>
        <w:tc>
          <w:tcPr>
            <w:tcW w:w="1559" w:type="dxa"/>
          </w:tcPr>
          <w:p w14:paraId="0EAD0169" w14:textId="77777777" w:rsidR="003C6262" w:rsidRDefault="003C6262" w:rsidP="0008071A"/>
          <w:p w14:paraId="1E1BC50E" w14:textId="77777777" w:rsidR="003C6262" w:rsidRDefault="003C6262" w:rsidP="0008071A"/>
          <w:p w14:paraId="2A636E7F" w14:textId="77777777" w:rsidR="003C6262" w:rsidRDefault="003C6262" w:rsidP="0008071A"/>
          <w:p w14:paraId="4392D1C2" w14:textId="77777777" w:rsidR="003C6262" w:rsidRDefault="003C6262" w:rsidP="0008071A">
            <w:r>
              <w:t>Informieren</w:t>
            </w:r>
          </w:p>
          <w:p w14:paraId="7285CE39" w14:textId="77777777" w:rsidR="003C6262" w:rsidRDefault="003C6262" w:rsidP="0008071A">
            <w:r>
              <w:t>Verarbeiten</w:t>
            </w:r>
          </w:p>
          <w:p w14:paraId="12455D3E" w14:textId="77777777" w:rsidR="003C6262" w:rsidRDefault="003C6262" w:rsidP="0008071A"/>
          <w:p w14:paraId="0A16C2CF" w14:textId="77777777" w:rsidR="003C6262" w:rsidRDefault="003C6262" w:rsidP="0008071A"/>
          <w:p w14:paraId="263C23EA" w14:textId="77777777" w:rsidR="003C6262" w:rsidRDefault="003C6262" w:rsidP="0008071A"/>
          <w:p w14:paraId="6C3AA1FF" w14:textId="77777777" w:rsidR="003C6262" w:rsidRDefault="003C6262" w:rsidP="0008071A"/>
          <w:p w14:paraId="2065933F" w14:textId="77777777" w:rsidR="003C6262" w:rsidRDefault="003C6262" w:rsidP="0008071A"/>
          <w:p w14:paraId="73CEA908" w14:textId="77777777" w:rsidR="003C6262" w:rsidRDefault="003C6262" w:rsidP="0008071A"/>
          <w:p w14:paraId="64B8DA29" w14:textId="77777777" w:rsidR="003C6262" w:rsidRDefault="003C6262" w:rsidP="0008071A">
            <w:r>
              <w:t>Auswerten</w:t>
            </w:r>
          </w:p>
        </w:tc>
      </w:tr>
      <w:tr w:rsidR="003C6262" w14:paraId="0B157162" w14:textId="77777777" w:rsidTr="003C6262">
        <w:trPr>
          <w:trHeight w:val="286"/>
        </w:trPr>
        <w:tc>
          <w:tcPr>
            <w:tcW w:w="14454" w:type="dxa"/>
            <w:gridSpan w:val="6"/>
          </w:tcPr>
          <w:p w14:paraId="79033501" w14:textId="77777777" w:rsidR="003C6262" w:rsidRPr="003C6262" w:rsidRDefault="003C6262" w:rsidP="0008071A">
            <w:r w:rsidRPr="003C6262">
              <w:t>Pause (15’)</w:t>
            </w:r>
          </w:p>
        </w:tc>
      </w:tr>
      <w:tr w:rsidR="003C6262" w14:paraId="3E566889" w14:textId="77777777" w:rsidTr="003C6262">
        <w:trPr>
          <w:trHeight w:val="286"/>
        </w:trPr>
        <w:tc>
          <w:tcPr>
            <w:tcW w:w="569" w:type="dxa"/>
          </w:tcPr>
          <w:p w14:paraId="50AB868E" w14:textId="77777777" w:rsidR="003C6262" w:rsidRDefault="003C6262" w:rsidP="0008071A">
            <w:r>
              <w:t>5’</w:t>
            </w:r>
          </w:p>
        </w:tc>
        <w:tc>
          <w:tcPr>
            <w:tcW w:w="5522" w:type="dxa"/>
          </w:tcPr>
          <w:p w14:paraId="5F55DA23" w14:textId="77777777" w:rsidR="003C6262" w:rsidRPr="003C6262" w:rsidRDefault="003C6262" w:rsidP="0008071A">
            <w:r w:rsidRPr="003C6262">
              <w:t>Auswertung des Verlaufs des BZS der 3 Freiwilligen und Vergleich mit der am Anfang gestellten Hypothese</w:t>
            </w:r>
          </w:p>
        </w:tc>
        <w:tc>
          <w:tcPr>
            <w:tcW w:w="2268" w:type="dxa"/>
          </w:tcPr>
          <w:p w14:paraId="7B9E67C6" w14:textId="77777777" w:rsidR="003C6262" w:rsidRDefault="003C6262" w:rsidP="0008071A">
            <w:r>
              <w:t>Plenum</w:t>
            </w:r>
          </w:p>
        </w:tc>
        <w:tc>
          <w:tcPr>
            <w:tcW w:w="1842" w:type="dxa"/>
          </w:tcPr>
          <w:p w14:paraId="070008D3" w14:textId="77777777" w:rsidR="003C6262" w:rsidRDefault="003C6262" w:rsidP="0008071A">
            <w:r>
              <w:t>Moderator</w:t>
            </w:r>
          </w:p>
        </w:tc>
        <w:tc>
          <w:tcPr>
            <w:tcW w:w="2694" w:type="dxa"/>
          </w:tcPr>
          <w:p w14:paraId="275F3DBA" w14:textId="77777777" w:rsidR="003C6262" w:rsidRDefault="003C6262" w:rsidP="0008071A">
            <w:proofErr w:type="spellStart"/>
            <w:r>
              <w:t>Powerpoint</w:t>
            </w:r>
            <w:proofErr w:type="spellEnd"/>
          </w:p>
        </w:tc>
        <w:tc>
          <w:tcPr>
            <w:tcW w:w="1559" w:type="dxa"/>
          </w:tcPr>
          <w:p w14:paraId="0BCFCF75" w14:textId="77777777" w:rsidR="003C6262" w:rsidRDefault="003C6262" w:rsidP="0008071A">
            <w:r>
              <w:t>Auswerten</w:t>
            </w:r>
          </w:p>
        </w:tc>
      </w:tr>
      <w:tr w:rsidR="003C6262" w14:paraId="39920EA8" w14:textId="77777777" w:rsidTr="003C6262">
        <w:trPr>
          <w:trHeight w:val="275"/>
        </w:trPr>
        <w:tc>
          <w:tcPr>
            <w:tcW w:w="569" w:type="dxa"/>
          </w:tcPr>
          <w:p w14:paraId="13F52FFB" w14:textId="77777777" w:rsidR="003C6262" w:rsidRDefault="003C6262" w:rsidP="0008071A">
            <w:r>
              <w:t>15’</w:t>
            </w:r>
          </w:p>
        </w:tc>
        <w:tc>
          <w:tcPr>
            <w:tcW w:w="5522" w:type="dxa"/>
          </w:tcPr>
          <w:p w14:paraId="403E6C5A" w14:textId="77777777" w:rsidR="003C6262" w:rsidRPr="003C6262" w:rsidRDefault="003C6262" w:rsidP="0008071A">
            <w:r w:rsidRPr="003C6262">
              <w:t xml:space="preserve">Theorieinput: Unterschiede in den Behandlungs-Therapieansätzen bei Diabetes </w:t>
            </w:r>
            <w:proofErr w:type="spellStart"/>
            <w:r w:rsidRPr="003C6262">
              <w:t>Melltius</w:t>
            </w:r>
            <w:proofErr w:type="spellEnd"/>
            <w:r w:rsidRPr="003C6262">
              <w:t xml:space="preserve"> Typ I und II </w:t>
            </w:r>
          </w:p>
          <w:p w14:paraId="35CF8D11" w14:textId="77777777" w:rsidR="003C6262" w:rsidRPr="003C6262" w:rsidRDefault="003C6262" w:rsidP="0008071A"/>
          <w:p w14:paraId="76638CE1" w14:textId="77777777" w:rsidR="003C6262" w:rsidRPr="003C6262" w:rsidRDefault="003C6262" w:rsidP="0008071A">
            <w:r w:rsidRPr="003C6262">
              <w:t>Fallbeispiel zu Unterschied bei Diabetes Mellitus Typ I und Typ II (inklusive Repetition Krankheitsbild und Behandlung)</w:t>
            </w:r>
          </w:p>
        </w:tc>
        <w:tc>
          <w:tcPr>
            <w:tcW w:w="2268" w:type="dxa"/>
          </w:tcPr>
          <w:p w14:paraId="64208D6C" w14:textId="77777777" w:rsidR="003C6262" w:rsidRDefault="003C6262" w:rsidP="0008071A">
            <w:r>
              <w:t>Plenum</w:t>
            </w:r>
          </w:p>
        </w:tc>
        <w:tc>
          <w:tcPr>
            <w:tcW w:w="1842" w:type="dxa"/>
          </w:tcPr>
          <w:p w14:paraId="4FDE4179" w14:textId="77777777" w:rsidR="003C6262" w:rsidRDefault="003C6262" w:rsidP="0008071A">
            <w:r>
              <w:t>Moderator</w:t>
            </w:r>
          </w:p>
        </w:tc>
        <w:tc>
          <w:tcPr>
            <w:tcW w:w="2694" w:type="dxa"/>
          </w:tcPr>
          <w:p w14:paraId="1C82A59C" w14:textId="77777777" w:rsidR="003C6262" w:rsidRDefault="003C6262" w:rsidP="0008071A">
            <w:proofErr w:type="spellStart"/>
            <w:r>
              <w:t>Powerpoint</w:t>
            </w:r>
            <w:proofErr w:type="spellEnd"/>
          </w:p>
        </w:tc>
        <w:tc>
          <w:tcPr>
            <w:tcW w:w="1559" w:type="dxa"/>
          </w:tcPr>
          <w:p w14:paraId="5B1825AA" w14:textId="77777777" w:rsidR="003C6262" w:rsidRDefault="003C6262" w:rsidP="0008071A">
            <w:r>
              <w:t>Informieren</w:t>
            </w:r>
          </w:p>
          <w:p w14:paraId="4869DC59" w14:textId="77777777" w:rsidR="003C6262" w:rsidRDefault="003C6262" w:rsidP="0008071A"/>
          <w:p w14:paraId="20372A43" w14:textId="77777777" w:rsidR="003C6262" w:rsidRDefault="003C6262" w:rsidP="0008071A"/>
          <w:p w14:paraId="7F5CFD57" w14:textId="77777777" w:rsidR="003C6262" w:rsidRDefault="003C6262" w:rsidP="0008071A"/>
          <w:p w14:paraId="2D6FEADE" w14:textId="77777777" w:rsidR="003C6262" w:rsidRDefault="003C6262" w:rsidP="0008071A">
            <w:r>
              <w:t>Verarbeiten</w:t>
            </w:r>
          </w:p>
        </w:tc>
      </w:tr>
      <w:tr w:rsidR="003C6262" w14:paraId="25E0A70A" w14:textId="77777777" w:rsidTr="003C6262">
        <w:trPr>
          <w:trHeight w:val="275"/>
        </w:trPr>
        <w:tc>
          <w:tcPr>
            <w:tcW w:w="569" w:type="dxa"/>
          </w:tcPr>
          <w:p w14:paraId="33490BDD" w14:textId="77777777" w:rsidR="003C6262" w:rsidRDefault="003C6262" w:rsidP="0008071A">
            <w:r>
              <w:lastRenderedPageBreak/>
              <w:t>10’</w:t>
            </w:r>
          </w:p>
        </w:tc>
        <w:tc>
          <w:tcPr>
            <w:tcW w:w="5522" w:type="dxa"/>
          </w:tcPr>
          <w:p w14:paraId="1458E60B" w14:textId="77777777" w:rsidR="003C6262" w:rsidRPr="003C6262" w:rsidRDefault="003C6262" w:rsidP="0008071A">
            <w:r w:rsidRPr="003C6262">
              <w:t>Brainstorming für Ideen zur Prävention von Diabetes Mellitus Typ II</w:t>
            </w:r>
          </w:p>
        </w:tc>
        <w:tc>
          <w:tcPr>
            <w:tcW w:w="2268" w:type="dxa"/>
          </w:tcPr>
          <w:p w14:paraId="317DF5C9" w14:textId="77777777" w:rsidR="003C6262" w:rsidRDefault="003C6262" w:rsidP="0008071A">
            <w:r>
              <w:t>Partnerarbeit</w:t>
            </w:r>
          </w:p>
        </w:tc>
        <w:tc>
          <w:tcPr>
            <w:tcW w:w="1842" w:type="dxa"/>
          </w:tcPr>
          <w:p w14:paraId="484AE5ED" w14:textId="77777777" w:rsidR="003C6262" w:rsidRDefault="003C6262" w:rsidP="0008071A">
            <w:r>
              <w:t>Hilfestellung bei Fragen</w:t>
            </w:r>
          </w:p>
        </w:tc>
        <w:tc>
          <w:tcPr>
            <w:tcW w:w="2694" w:type="dxa"/>
          </w:tcPr>
          <w:p w14:paraId="7C63A0FE" w14:textId="77777777" w:rsidR="003C6262" w:rsidRDefault="003C6262" w:rsidP="0008071A">
            <w:r>
              <w:t>Individuell (Papier oder PC)</w:t>
            </w:r>
          </w:p>
        </w:tc>
        <w:tc>
          <w:tcPr>
            <w:tcW w:w="1559" w:type="dxa"/>
          </w:tcPr>
          <w:p w14:paraId="15241FB2" w14:textId="77777777" w:rsidR="003C6262" w:rsidRDefault="003C6262" w:rsidP="0008071A">
            <w:r>
              <w:t>Verarbeiten</w:t>
            </w:r>
          </w:p>
        </w:tc>
      </w:tr>
      <w:tr w:rsidR="003C6262" w14:paraId="5CE4CB5C" w14:textId="77777777" w:rsidTr="003C6262">
        <w:trPr>
          <w:trHeight w:val="275"/>
        </w:trPr>
        <w:tc>
          <w:tcPr>
            <w:tcW w:w="569" w:type="dxa"/>
          </w:tcPr>
          <w:p w14:paraId="3674E707" w14:textId="77777777" w:rsidR="003C6262" w:rsidRDefault="003C6262" w:rsidP="0008071A">
            <w:r>
              <w:t>5’</w:t>
            </w:r>
          </w:p>
        </w:tc>
        <w:tc>
          <w:tcPr>
            <w:tcW w:w="5522" w:type="dxa"/>
          </w:tcPr>
          <w:p w14:paraId="3DCFBA74" w14:textId="77777777" w:rsidR="003C6262" w:rsidRPr="003C6262" w:rsidRDefault="003C6262" w:rsidP="0008071A">
            <w:r w:rsidRPr="003C6262">
              <w:t>Zusammentragen der Ideen des Brainstormings</w:t>
            </w:r>
          </w:p>
        </w:tc>
        <w:tc>
          <w:tcPr>
            <w:tcW w:w="2268" w:type="dxa"/>
          </w:tcPr>
          <w:p w14:paraId="6530D5D8" w14:textId="77777777" w:rsidR="003C6262" w:rsidRDefault="003C6262" w:rsidP="0008071A">
            <w:r>
              <w:t>Plenum</w:t>
            </w:r>
          </w:p>
        </w:tc>
        <w:tc>
          <w:tcPr>
            <w:tcW w:w="1842" w:type="dxa"/>
          </w:tcPr>
          <w:p w14:paraId="1D88BA47" w14:textId="77777777" w:rsidR="003C6262" w:rsidRDefault="003C6262" w:rsidP="0008071A">
            <w:r>
              <w:t>Moderator</w:t>
            </w:r>
          </w:p>
        </w:tc>
        <w:tc>
          <w:tcPr>
            <w:tcW w:w="2694" w:type="dxa"/>
          </w:tcPr>
          <w:p w14:paraId="215F0478" w14:textId="77777777" w:rsidR="003C6262" w:rsidRDefault="003C6262" w:rsidP="0008071A">
            <w:proofErr w:type="spellStart"/>
            <w:r>
              <w:t>Powerpoint</w:t>
            </w:r>
            <w:proofErr w:type="spellEnd"/>
          </w:p>
        </w:tc>
        <w:tc>
          <w:tcPr>
            <w:tcW w:w="1559" w:type="dxa"/>
          </w:tcPr>
          <w:p w14:paraId="553B3ECB" w14:textId="77777777" w:rsidR="003C6262" w:rsidRDefault="003C6262" w:rsidP="0008071A">
            <w:r>
              <w:t>Auswerten</w:t>
            </w:r>
          </w:p>
        </w:tc>
      </w:tr>
      <w:tr w:rsidR="003C6262" w14:paraId="03592418" w14:textId="77777777" w:rsidTr="003C6262">
        <w:trPr>
          <w:trHeight w:val="275"/>
        </w:trPr>
        <w:tc>
          <w:tcPr>
            <w:tcW w:w="569" w:type="dxa"/>
          </w:tcPr>
          <w:p w14:paraId="505A6B8D" w14:textId="77777777" w:rsidR="003C6262" w:rsidRDefault="003C6262" w:rsidP="0008071A">
            <w:r>
              <w:t>5’</w:t>
            </w:r>
          </w:p>
        </w:tc>
        <w:tc>
          <w:tcPr>
            <w:tcW w:w="5522" w:type="dxa"/>
          </w:tcPr>
          <w:p w14:paraId="37DCE5FA" w14:textId="77777777" w:rsidR="003C6262" w:rsidRPr="003C6262" w:rsidRDefault="003C6262" w:rsidP="0008071A">
            <w:r w:rsidRPr="003C6262">
              <w:t>Kurze Zusammenfassung der wichtigsten Punkte und Klären von offenen Fragen</w:t>
            </w:r>
          </w:p>
        </w:tc>
        <w:tc>
          <w:tcPr>
            <w:tcW w:w="2268" w:type="dxa"/>
          </w:tcPr>
          <w:p w14:paraId="306F74EC" w14:textId="77777777" w:rsidR="003C6262" w:rsidRDefault="003C6262" w:rsidP="0008071A">
            <w:r>
              <w:t>Plenum</w:t>
            </w:r>
          </w:p>
        </w:tc>
        <w:tc>
          <w:tcPr>
            <w:tcW w:w="1842" w:type="dxa"/>
          </w:tcPr>
          <w:p w14:paraId="3EE5580D" w14:textId="77777777" w:rsidR="003C6262" w:rsidRDefault="003C6262" w:rsidP="0008071A">
            <w:r>
              <w:t>Moderator</w:t>
            </w:r>
          </w:p>
        </w:tc>
        <w:tc>
          <w:tcPr>
            <w:tcW w:w="2694" w:type="dxa"/>
          </w:tcPr>
          <w:p w14:paraId="7F6FCE26" w14:textId="77777777" w:rsidR="003C6262" w:rsidRDefault="003C6262" w:rsidP="0008071A">
            <w:proofErr w:type="spellStart"/>
            <w:r>
              <w:t>Powerpoint</w:t>
            </w:r>
            <w:proofErr w:type="spellEnd"/>
          </w:p>
        </w:tc>
        <w:tc>
          <w:tcPr>
            <w:tcW w:w="1559" w:type="dxa"/>
          </w:tcPr>
          <w:p w14:paraId="7F44896D" w14:textId="77777777" w:rsidR="003C6262" w:rsidRDefault="003C6262" w:rsidP="0008071A">
            <w:r>
              <w:t>Auswerten</w:t>
            </w:r>
          </w:p>
        </w:tc>
      </w:tr>
    </w:tbl>
    <w:p w14:paraId="367506D5" w14:textId="77777777" w:rsidR="00CD6D83" w:rsidRDefault="00CD6D83"/>
    <w:sectPr w:rsidR="00CD6D83" w:rsidSect="00B33D5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71B01"/>
    <w:multiLevelType w:val="hybridMultilevel"/>
    <w:tmpl w:val="2A4032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0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62"/>
    <w:rsid w:val="003C6262"/>
    <w:rsid w:val="0046196E"/>
    <w:rsid w:val="007B093E"/>
    <w:rsid w:val="00B33D5A"/>
    <w:rsid w:val="00C6006F"/>
    <w:rsid w:val="00C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E7FE5"/>
  <w15:chartTrackingRefBased/>
  <w15:docId w15:val="{E177EBC8-E159-4564-91E8-12FA4410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262"/>
  </w:style>
  <w:style w:type="paragraph" w:styleId="berschrift1">
    <w:name w:val="heading 1"/>
    <w:basedOn w:val="Standard"/>
    <w:next w:val="Standard"/>
    <w:link w:val="berschrift1Zchn"/>
    <w:uiPriority w:val="9"/>
    <w:qFormat/>
    <w:rsid w:val="003C6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6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6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6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6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62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62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62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62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6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6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6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626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626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626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626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626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62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6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6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62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6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62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626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626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626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6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626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626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C62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4hvkptvriy@idethz.onmicrosoft.com</dc:creator>
  <cp:keywords/>
  <dc:description/>
  <cp:lastModifiedBy>4hvkptvriy@idethz.onmicrosoft.com</cp:lastModifiedBy>
  <cp:revision>1</cp:revision>
  <dcterms:created xsi:type="dcterms:W3CDTF">2024-04-06T18:37:00Z</dcterms:created>
  <dcterms:modified xsi:type="dcterms:W3CDTF">2024-04-06T18:40:00Z</dcterms:modified>
</cp:coreProperties>
</file>