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01B7" w14:textId="168E0C65" w:rsidR="007D7D4E" w:rsidRDefault="00FD5F38" w:rsidP="007C4757">
      <w:pPr>
        <w:pStyle w:val="berschrift1"/>
        <w:ind w:right="1132"/>
        <w:rPr>
          <w:lang w:val="de-CH"/>
        </w:rPr>
      </w:pPr>
      <w:r w:rsidRPr="00FD5F38">
        <w:rPr>
          <w:b/>
          <w:noProof/>
          <w:lang w:val="de-CH"/>
        </w:rPr>
        <mc:AlternateContent>
          <mc:Choice Requires="wps">
            <w:drawing>
              <wp:anchor distT="45720" distB="45720" distL="114300" distR="114300" simplePos="0" relativeHeight="251659264" behindDoc="0" locked="0" layoutInCell="1" allowOverlap="1" wp14:anchorId="1EF27225" wp14:editId="63BAE52B">
                <wp:simplePos x="0" y="0"/>
                <wp:positionH relativeFrom="column">
                  <wp:posOffset>5462270</wp:posOffset>
                </wp:positionH>
                <wp:positionV relativeFrom="paragraph">
                  <wp:posOffset>1270</wp:posOffset>
                </wp:positionV>
                <wp:extent cx="834390" cy="8394700"/>
                <wp:effectExtent l="0" t="0" r="2286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8394700"/>
                        </a:xfrm>
                        <a:prstGeom prst="rect">
                          <a:avLst/>
                        </a:prstGeom>
                        <a:solidFill>
                          <a:srgbClr val="FFFFFF"/>
                        </a:solidFill>
                        <a:ln w="9525">
                          <a:solidFill>
                            <a:srgbClr val="000000"/>
                          </a:solidFill>
                          <a:miter lim="800000"/>
                          <a:headEnd/>
                          <a:tailEnd/>
                        </a:ln>
                      </wps:spPr>
                      <wps:txbx>
                        <w:txbxContent>
                          <w:p w14:paraId="7CA72B62" w14:textId="7FBE3468" w:rsidR="00FD5F38" w:rsidRPr="00337831" w:rsidRDefault="00FD5F38">
                            <w:pPr>
                              <w:rPr>
                                <w:b/>
                                <w:lang w:val="de-CH"/>
                              </w:rPr>
                            </w:pPr>
                            <w:r w:rsidRPr="00337831">
                              <w:rPr>
                                <w:b/>
                                <w:lang w:val="de-CH"/>
                              </w:rPr>
                              <w:t xml:space="preserve">Total: </w:t>
                            </w:r>
                          </w:p>
                          <w:p w14:paraId="43D4B068" w14:textId="39FD1042" w:rsidR="00FD5F38" w:rsidRPr="00337831" w:rsidRDefault="00FD5F38">
                            <w:pPr>
                              <w:rPr>
                                <w:b/>
                                <w:lang w:val="de-CH"/>
                              </w:rPr>
                            </w:pPr>
                            <w:r w:rsidRPr="00337831">
                              <w:rPr>
                                <w:b/>
                                <w:lang w:val="de-CH"/>
                              </w:rPr>
                              <w:t>_____/</w:t>
                            </w:r>
                            <w:r w:rsidR="004022B3">
                              <w:rPr>
                                <w:b/>
                                <w:lang w:val="de-CH"/>
                              </w:rPr>
                              <w:t>13</w:t>
                            </w:r>
                            <w:r w:rsidRPr="00337831">
                              <w:rPr>
                                <w:b/>
                                <w:lang w:val="de-CH"/>
                              </w:rPr>
                              <w:t xml:space="preserve"> Punkte</w:t>
                            </w:r>
                          </w:p>
                          <w:p w14:paraId="316EDA3A" w14:textId="04B6B725" w:rsidR="00FD5F38" w:rsidRDefault="00FD5F38">
                            <w:pPr>
                              <w:rPr>
                                <w:lang w:val="de-CH"/>
                              </w:rPr>
                            </w:pPr>
                          </w:p>
                          <w:p w14:paraId="709CB246" w14:textId="6127EE93" w:rsidR="00FD5F38" w:rsidRDefault="00FD5F38">
                            <w:pPr>
                              <w:rPr>
                                <w:lang w:val="de-CH"/>
                              </w:rPr>
                            </w:pPr>
                          </w:p>
                          <w:p w14:paraId="53F87609" w14:textId="77777777" w:rsidR="00337831" w:rsidRDefault="00337831">
                            <w:pPr>
                              <w:rPr>
                                <w:lang w:val="de-CH"/>
                              </w:rPr>
                            </w:pPr>
                          </w:p>
                          <w:p w14:paraId="536BD489" w14:textId="0103897D" w:rsidR="00FD5F38" w:rsidRDefault="00FD5F38">
                            <w:pPr>
                              <w:rPr>
                                <w:lang w:val="de-CH"/>
                              </w:rPr>
                            </w:pPr>
                            <w:r>
                              <w:rPr>
                                <w:lang w:val="de-CH"/>
                              </w:rPr>
                              <w:t>_____/ 2 Punkte</w:t>
                            </w:r>
                          </w:p>
                          <w:p w14:paraId="35DFD4EB" w14:textId="502EEA91" w:rsidR="00FD5F38" w:rsidRDefault="00FD5F38">
                            <w:pPr>
                              <w:rPr>
                                <w:lang w:val="de-CH"/>
                              </w:rPr>
                            </w:pPr>
                          </w:p>
                          <w:p w14:paraId="32E9A3A1" w14:textId="483720FE" w:rsidR="00FD5F38" w:rsidRDefault="00FD5F38">
                            <w:pPr>
                              <w:rPr>
                                <w:lang w:val="de-CH"/>
                              </w:rPr>
                            </w:pPr>
                          </w:p>
                          <w:p w14:paraId="05F99162" w14:textId="524B1FA9" w:rsidR="00FD5F38" w:rsidRDefault="00FD5F38">
                            <w:pPr>
                              <w:rPr>
                                <w:lang w:val="de-CH"/>
                              </w:rPr>
                            </w:pPr>
                          </w:p>
                          <w:p w14:paraId="270A860A" w14:textId="59C4F9D5" w:rsidR="00FD5F38" w:rsidRDefault="00FD5F38">
                            <w:pPr>
                              <w:rPr>
                                <w:lang w:val="de-CH"/>
                              </w:rPr>
                            </w:pPr>
                          </w:p>
                          <w:p w14:paraId="74B1562A" w14:textId="524377C7" w:rsidR="00FD5F38" w:rsidRDefault="00FD5F38">
                            <w:pPr>
                              <w:rPr>
                                <w:lang w:val="de-CH"/>
                              </w:rPr>
                            </w:pPr>
                          </w:p>
                          <w:p w14:paraId="0156E424" w14:textId="7D7ADA31" w:rsidR="00FD5F38" w:rsidRDefault="00FD5F38">
                            <w:pPr>
                              <w:rPr>
                                <w:lang w:val="de-CH"/>
                              </w:rPr>
                            </w:pPr>
                          </w:p>
                          <w:p w14:paraId="4D2194BA" w14:textId="1C537026" w:rsidR="00FD5F38" w:rsidRDefault="00FD5F38">
                            <w:pPr>
                              <w:rPr>
                                <w:lang w:val="de-CH"/>
                              </w:rPr>
                            </w:pPr>
                          </w:p>
                          <w:p w14:paraId="48022DB5" w14:textId="65917432" w:rsidR="00FD5F38" w:rsidRPr="00FD5F38" w:rsidRDefault="00FD5F38">
                            <w:pPr>
                              <w:rPr>
                                <w:lang w:val="de-CH"/>
                              </w:rPr>
                            </w:pPr>
                            <w:r>
                              <w:rPr>
                                <w:lang w:val="de-CH"/>
                              </w:rPr>
                              <w:t>______/3 Punkten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27225" id="_x0000_t202" coordsize="21600,21600" o:spt="202" path="m,l,21600r21600,l21600,xe">
                <v:stroke joinstyle="miter"/>
                <v:path gradientshapeok="t" o:connecttype="rect"/>
              </v:shapetype>
              <v:shape id="Textfeld 2" o:spid="_x0000_s1026" type="#_x0000_t202" style="position:absolute;margin-left:430.1pt;margin-top:.1pt;width:65.7pt;height:6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">
                <v:textbox>
                  <w:txbxContent>
                    <w:p w14:paraId="7CA72B62" w14:textId="7FBE3468" w:rsidR="00FD5F38" w:rsidRPr="00337831" w:rsidRDefault="00FD5F38">
                      <w:pPr>
                        <w:rPr>
                          <w:b/>
                          <w:lang w:val="de-CH"/>
                        </w:rPr>
                      </w:pPr>
                      <w:r w:rsidRPr="00337831">
                        <w:rPr>
                          <w:b/>
                          <w:lang w:val="de-CH"/>
                        </w:rPr>
                        <w:t xml:space="preserve">Total: </w:t>
                      </w:r>
                    </w:p>
                    <w:p w14:paraId="43D4B068" w14:textId="39FD1042" w:rsidR="00FD5F38" w:rsidRPr="00337831" w:rsidRDefault="00FD5F38">
                      <w:pPr>
                        <w:rPr>
                          <w:b/>
                          <w:lang w:val="de-CH"/>
                        </w:rPr>
                      </w:pPr>
                      <w:r w:rsidRPr="00337831">
                        <w:rPr>
                          <w:b/>
                          <w:lang w:val="de-CH"/>
                        </w:rPr>
                        <w:t>_____/</w:t>
                      </w:r>
                      <w:r w:rsidR="004022B3">
                        <w:rPr>
                          <w:b/>
                          <w:lang w:val="de-CH"/>
                        </w:rPr>
                        <w:t>13</w:t>
                      </w:r>
                      <w:r w:rsidRPr="00337831">
                        <w:rPr>
                          <w:b/>
                          <w:lang w:val="de-CH"/>
                        </w:rPr>
                        <w:t xml:space="preserve"> Punkte</w:t>
                      </w:r>
                    </w:p>
                    <w:p w14:paraId="316EDA3A" w14:textId="04B6B725" w:rsidR="00FD5F38" w:rsidRDefault="00FD5F38">
                      <w:pPr>
                        <w:rPr>
                          <w:lang w:val="de-CH"/>
                        </w:rPr>
                      </w:pPr>
                    </w:p>
                    <w:p w14:paraId="709CB246" w14:textId="6127EE93" w:rsidR="00FD5F38" w:rsidRDefault="00FD5F38">
                      <w:pPr>
                        <w:rPr>
                          <w:lang w:val="de-CH"/>
                        </w:rPr>
                      </w:pPr>
                    </w:p>
                    <w:p w14:paraId="53F87609" w14:textId="77777777" w:rsidR="00337831" w:rsidRDefault="00337831">
                      <w:pPr>
                        <w:rPr>
                          <w:lang w:val="de-CH"/>
                        </w:rPr>
                      </w:pPr>
                    </w:p>
                    <w:p w14:paraId="536BD489" w14:textId="0103897D" w:rsidR="00FD5F38" w:rsidRDefault="00FD5F38">
                      <w:pPr>
                        <w:rPr>
                          <w:lang w:val="de-CH"/>
                        </w:rPr>
                      </w:pPr>
                      <w:r>
                        <w:rPr>
                          <w:lang w:val="de-CH"/>
                        </w:rPr>
                        <w:t>_____/ 2 Punkte</w:t>
                      </w:r>
                    </w:p>
                    <w:p w14:paraId="35DFD4EB" w14:textId="502EEA91" w:rsidR="00FD5F38" w:rsidRDefault="00FD5F38">
                      <w:pPr>
                        <w:rPr>
                          <w:lang w:val="de-CH"/>
                        </w:rPr>
                      </w:pPr>
                    </w:p>
                    <w:p w14:paraId="32E9A3A1" w14:textId="483720FE" w:rsidR="00FD5F38" w:rsidRDefault="00FD5F38">
                      <w:pPr>
                        <w:rPr>
                          <w:lang w:val="de-CH"/>
                        </w:rPr>
                      </w:pPr>
                    </w:p>
                    <w:p w14:paraId="05F99162" w14:textId="524B1FA9" w:rsidR="00FD5F38" w:rsidRDefault="00FD5F38">
                      <w:pPr>
                        <w:rPr>
                          <w:lang w:val="de-CH"/>
                        </w:rPr>
                      </w:pPr>
                    </w:p>
                    <w:p w14:paraId="270A860A" w14:textId="59C4F9D5" w:rsidR="00FD5F38" w:rsidRDefault="00FD5F38">
                      <w:pPr>
                        <w:rPr>
                          <w:lang w:val="de-CH"/>
                        </w:rPr>
                      </w:pPr>
                    </w:p>
                    <w:p w14:paraId="74B1562A" w14:textId="524377C7" w:rsidR="00FD5F38" w:rsidRDefault="00FD5F38">
                      <w:pPr>
                        <w:rPr>
                          <w:lang w:val="de-CH"/>
                        </w:rPr>
                      </w:pPr>
                    </w:p>
                    <w:p w14:paraId="0156E424" w14:textId="7D7ADA31" w:rsidR="00FD5F38" w:rsidRDefault="00FD5F38">
                      <w:pPr>
                        <w:rPr>
                          <w:lang w:val="de-CH"/>
                        </w:rPr>
                      </w:pPr>
                    </w:p>
                    <w:p w14:paraId="4D2194BA" w14:textId="1C537026" w:rsidR="00FD5F38" w:rsidRDefault="00FD5F38">
                      <w:pPr>
                        <w:rPr>
                          <w:lang w:val="de-CH"/>
                        </w:rPr>
                      </w:pPr>
                    </w:p>
                    <w:p w14:paraId="48022DB5" w14:textId="65917432" w:rsidR="00FD5F38" w:rsidRPr="00FD5F38" w:rsidRDefault="00FD5F38">
                      <w:pPr>
                        <w:rPr>
                          <w:lang w:val="de-CH"/>
                        </w:rPr>
                      </w:pPr>
                      <w:r>
                        <w:rPr>
                          <w:lang w:val="de-CH"/>
                        </w:rPr>
                        <w:t>______/3 Punkten</w:t>
                      </w:r>
                    </w:p>
                  </w:txbxContent>
                </v:textbox>
                <w10:wrap type="square"/>
              </v:shape>
            </w:pict>
          </mc:Fallback>
        </mc:AlternateContent>
      </w:r>
      <w:r w:rsidR="000654AF">
        <w:rPr>
          <w:lang w:val="de-CH"/>
        </w:rPr>
        <w:t>Prüfungsaufgaben</w:t>
      </w:r>
    </w:p>
    <w:p w14:paraId="33CF3CFE" w14:textId="77777777" w:rsidR="007D7D4E" w:rsidRPr="007D7D4E" w:rsidRDefault="007D7D4E" w:rsidP="007C4757">
      <w:pPr>
        <w:ind w:right="1132"/>
        <w:rPr>
          <w:lang w:val="de-CH"/>
        </w:rPr>
      </w:pPr>
    </w:p>
    <w:p w14:paraId="536F2B95" w14:textId="388BCDED" w:rsidR="007D7D4E" w:rsidRPr="007D7D4E" w:rsidRDefault="007D7D4E" w:rsidP="00C92E86">
      <w:pPr>
        <w:pStyle w:val="Listenabsatz"/>
        <w:numPr>
          <w:ilvl w:val="0"/>
          <w:numId w:val="2"/>
        </w:numPr>
        <w:ind w:right="1132"/>
        <w:jc w:val="both"/>
        <w:rPr>
          <w:b/>
          <w:lang w:val="de-CH"/>
        </w:rPr>
      </w:pPr>
      <w:r w:rsidRPr="007D7D4E">
        <w:rPr>
          <w:b/>
          <w:lang w:val="de-CH"/>
        </w:rPr>
        <w:t>Pflegerische Aspekte: Körperpflege, An-/Ausziehen, Ausscheidung, Schlafen</w:t>
      </w:r>
    </w:p>
    <w:p w14:paraId="708437C9" w14:textId="498BD91C" w:rsidR="007D7D4E" w:rsidRDefault="007D7D4E" w:rsidP="00C92E86">
      <w:pPr>
        <w:pStyle w:val="Listenabsatz"/>
        <w:ind w:left="360" w:right="1132"/>
        <w:jc w:val="both"/>
        <w:rPr>
          <w:lang w:val="de-CH"/>
        </w:rPr>
      </w:pPr>
      <w:r w:rsidRPr="007D7D4E">
        <w:rPr>
          <w:lang w:val="de-CH"/>
        </w:rPr>
        <w:t xml:space="preserve">Pflegegrundsätze können Ihnen im Umgang mit dementiell erkrankten Menschen helfen. Wir haben verschiedene Probleme und Pflegegrundsätze zu den Themen Körperpflege, An-/Ausziehen, Ausscheidung und Schlafen im Unterricht behandelt. </w:t>
      </w:r>
    </w:p>
    <w:p w14:paraId="320EC100" w14:textId="77777777" w:rsidR="00C92E86" w:rsidRPr="007D7D4E" w:rsidRDefault="00C92E86" w:rsidP="00C92E86">
      <w:pPr>
        <w:pStyle w:val="Listenabsatz"/>
        <w:ind w:right="1132"/>
        <w:jc w:val="both"/>
        <w:rPr>
          <w:lang w:val="de-CH"/>
        </w:rPr>
      </w:pPr>
    </w:p>
    <w:p w14:paraId="346299C0" w14:textId="7DE6AA83" w:rsidR="000654AF" w:rsidRPr="007C4757" w:rsidRDefault="003025DF" w:rsidP="00C92E86">
      <w:pPr>
        <w:pStyle w:val="Listenabsatz"/>
        <w:numPr>
          <w:ilvl w:val="1"/>
          <w:numId w:val="13"/>
        </w:numPr>
        <w:ind w:right="1132"/>
        <w:jc w:val="both"/>
        <w:rPr>
          <w:lang w:val="de-CH"/>
        </w:rPr>
      </w:pPr>
      <w:r w:rsidRPr="007C4757">
        <w:rPr>
          <w:b/>
          <w:lang w:val="de-CH"/>
        </w:rPr>
        <w:t>Bewerten</w:t>
      </w:r>
      <w:r w:rsidRPr="007C4757">
        <w:rPr>
          <w:lang w:val="de-CH"/>
        </w:rPr>
        <w:t xml:space="preserve"> Sie folgenden Aussagen mit </w:t>
      </w:r>
      <w:r w:rsidRPr="007C4757">
        <w:rPr>
          <w:b/>
          <w:lang w:val="de-CH"/>
        </w:rPr>
        <w:t>Wahr</w:t>
      </w:r>
      <w:r w:rsidRPr="007C4757">
        <w:rPr>
          <w:lang w:val="de-CH"/>
        </w:rPr>
        <w:t xml:space="preserve"> </w:t>
      </w:r>
      <w:r w:rsidR="00190343">
        <w:rPr>
          <w:lang w:val="de-CH"/>
        </w:rPr>
        <w:t>oder</w:t>
      </w:r>
      <w:r w:rsidRPr="007C4757">
        <w:rPr>
          <w:lang w:val="de-CH"/>
        </w:rPr>
        <w:t xml:space="preserve"> </w:t>
      </w:r>
      <w:r w:rsidRPr="007C4757">
        <w:rPr>
          <w:b/>
          <w:lang w:val="de-CH"/>
        </w:rPr>
        <w:t>Falsch</w:t>
      </w:r>
      <w:r w:rsidRPr="007C4757">
        <w:rPr>
          <w:lang w:val="de-CH"/>
        </w:rPr>
        <w:t xml:space="preserve"> indem Sie </w:t>
      </w:r>
      <w:r w:rsidR="007D7D4E" w:rsidRPr="007C4757">
        <w:rPr>
          <w:lang w:val="de-CH"/>
        </w:rPr>
        <w:t>auf der rechten Seite</w:t>
      </w:r>
      <w:r w:rsidRPr="007C4757">
        <w:rPr>
          <w:lang w:val="de-CH"/>
        </w:rPr>
        <w:t xml:space="preserve"> die entsprechenden Kreuze </w:t>
      </w:r>
      <w:r w:rsidR="007D7D4E" w:rsidRPr="007C4757">
        <w:rPr>
          <w:lang w:val="de-CH"/>
        </w:rPr>
        <w:t xml:space="preserve">in die Kästchen </w:t>
      </w:r>
      <w:r w:rsidRPr="007C4757">
        <w:rPr>
          <w:lang w:val="de-CH"/>
        </w:rPr>
        <w:t>setzen</w:t>
      </w:r>
      <w:r w:rsidR="00FD5F38">
        <w:rPr>
          <w:lang w:val="de-CH"/>
        </w:rPr>
        <w:t xml:space="preserve"> (pro richtige Antwort 0.5 Punkte).</w:t>
      </w:r>
    </w:p>
    <w:tbl>
      <w:tblPr>
        <w:tblStyle w:val="Tabellenraster"/>
        <w:tblW w:w="0" w:type="auto"/>
        <w:tblLook w:val="04A0" w:firstRow="1" w:lastRow="0" w:firstColumn="1" w:lastColumn="0" w:noHBand="0" w:noVBand="1"/>
      </w:tblPr>
      <w:tblGrid>
        <w:gridCol w:w="6658"/>
        <w:gridCol w:w="850"/>
        <w:gridCol w:w="851"/>
      </w:tblGrid>
      <w:tr w:rsidR="00C92E86" w:rsidRPr="00067A98" w14:paraId="65621E81" w14:textId="77777777" w:rsidTr="00C92E86">
        <w:tc>
          <w:tcPr>
            <w:tcW w:w="6658" w:type="dxa"/>
          </w:tcPr>
          <w:p w14:paraId="2D6F36B0" w14:textId="77777777" w:rsidR="00C92E86" w:rsidRPr="00067A98" w:rsidRDefault="00C92E86" w:rsidP="00926F20">
            <w:pPr>
              <w:tabs>
                <w:tab w:val="left" w:pos="1418"/>
              </w:tabs>
              <w:rPr>
                <w:b/>
                <w:lang w:val="de-CH"/>
              </w:rPr>
            </w:pPr>
            <w:bookmarkStart w:id="0" w:name="_Hlk131226858"/>
            <w:r w:rsidRPr="00067A98">
              <w:rPr>
                <w:b/>
                <w:lang w:val="de-CH"/>
              </w:rPr>
              <w:t>Aussagen</w:t>
            </w:r>
          </w:p>
        </w:tc>
        <w:tc>
          <w:tcPr>
            <w:tcW w:w="850" w:type="dxa"/>
          </w:tcPr>
          <w:p w14:paraId="1E91CBDE" w14:textId="77777777" w:rsidR="00C92E86" w:rsidRPr="00067A98" w:rsidRDefault="00C92E86" w:rsidP="00926F20">
            <w:pPr>
              <w:tabs>
                <w:tab w:val="left" w:pos="1418"/>
              </w:tabs>
              <w:rPr>
                <w:b/>
                <w:lang w:val="de-CH"/>
              </w:rPr>
            </w:pPr>
            <w:r w:rsidRPr="00067A98">
              <w:rPr>
                <w:b/>
                <w:lang w:val="de-CH"/>
              </w:rPr>
              <w:t>Wahr</w:t>
            </w:r>
          </w:p>
        </w:tc>
        <w:tc>
          <w:tcPr>
            <w:tcW w:w="851" w:type="dxa"/>
          </w:tcPr>
          <w:p w14:paraId="5A46B387" w14:textId="77777777" w:rsidR="00C92E86" w:rsidRPr="00067A98" w:rsidRDefault="00C92E86" w:rsidP="00926F20">
            <w:pPr>
              <w:tabs>
                <w:tab w:val="left" w:pos="1418"/>
              </w:tabs>
              <w:rPr>
                <w:b/>
                <w:lang w:val="de-CH"/>
              </w:rPr>
            </w:pPr>
            <w:r w:rsidRPr="00067A98">
              <w:rPr>
                <w:b/>
                <w:lang w:val="de-CH"/>
              </w:rPr>
              <w:t>Falsch</w:t>
            </w:r>
          </w:p>
        </w:tc>
      </w:tr>
      <w:tr w:rsidR="00C92E86" w14:paraId="63E28081" w14:textId="77777777" w:rsidTr="00C92E86">
        <w:tc>
          <w:tcPr>
            <w:tcW w:w="6658" w:type="dxa"/>
          </w:tcPr>
          <w:p w14:paraId="00391A40" w14:textId="77777777" w:rsidR="00C92E86" w:rsidRDefault="00C92E86" w:rsidP="00926F20">
            <w:pPr>
              <w:tabs>
                <w:tab w:val="left" w:pos="1418"/>
              </w:tabs>
              <w:rPr>
                <w:lang w:val="de-CH"/>
              </w:rPr>
            </w:pPr>
            <w:r>
              <w:rPr>
                <w:lang w:val="de-CH"/>
              </w:rPr>
              <w:t>Menschen mit Demenz sind vor allem morgens unruhig, da sich die Hirnaktivität während der Nacht regulieren konnte.</w:t>
            </w:r>
          </w:p>
        </w:tc>
        <w:tc>
          <w:tcPr>
            <w:tcW w:w="850" w:type="dxa"/>
          </w:tcPr>
          <w:p w14:paraId="29B0C57E" w14:textId="77777777" w:rsidR="00C92E86" w:rsidRPr="00C92E86" w:rsidRDefault="00C92E86" w:rsidP="00926F20">
            <w:pPr>
              <w:tabs>
                <w:tab w:val="left" w:pos="1418"/>
              </w:tabs>
              <w:rPr>
                <w:color w:val="FF0000"/>
                <w:lang w:val="de-CH"/>
              </w:rPr>
            </w:pPr>
          </w:p>
        </w:tc>
        <w:tc>
          <w:tcPr>
            <w:tcW w:w="851" w:type="dxa"/>
          </w:tcPr>
          <w:p w14:paraId="7D954E1C" w14:textId="12BA059B" w:rsidR="00C92E86" w:rsidRPr="00C92E86" w:rsidRDefault="00C92E86" w:rsidP="00926F20">
            <w:pPr>
              <w:tabs>
                <w:tab w:val="left" w:pos="1418"/>
              </w:tabs>
              <w:rPr>
                <w:color w:val="FF0000"/>
                <w:lang w:val="de-CH"/>
              </w:rPr>
            </w:pPr>
            <w:r>
              <w:rPr>
                <w:color w:val="FF0000"/>
                <w:lang w:val="de-CH"/>
              </w:rPr>
              <w:t>x</w:t>
            </w:r>
          </w:p>
        </w:tc>
      </w:tr>
      <w:tr w:rsidR="00C92E86" w14:paraId="5BC48FBC" w14:textId="77777777" w:rsidTr="00C92E86">
        <w:tc>
          <w:tcPr>
            <w:tcW w:w="6658" w:type="dxa"/>
          </w:tcPr>
          <w:p w14:paraId="0368CA48" w14:textId="77777777" w:rsidR="00C92E86" w:rsidRDefault="00C92E86" w:rsidP="00926F20">
            <w:pPr>
              <w:tabs>
                <w:tab w:val="left" w:pos="1418"/>
              </w:tabs>
              <w:rPr>
                <w:lang w:val="de-CH"/>
              </w:rPr>
            </w:pPr>
            <w:r>
              <w:rPr>
                <w:lang w:val="de-CH"/>
              </w:rPr>
              <w:t xml:space="preserve">Da die Zusammenarbeit mit dementiell erkrankten Menschen viel Flexibilität erfordert, braucht es keine klare Tagesstruktur. </w:t>
            </w:r>
          </w:p>
        </w:tc>
        <w:tc>
          <w:tcPr>
            <w:tcW w:w="850" w:type="dxa"/>
          </w:tcPr>
          <w:p w14:paraId="6624D178" w14:textId="77777777" w:rsidR="00C92E86" w:rsidRPr="00C92E86" w:rsidRDefault="00C92E86" w:rsidP="00926F20">
            <w:pPr>
              <w:tabs>
                <w:tab w:val="left" w:pos="1418"/>
              </w:tabs>
              <w:rPr>
                <w:color w:val="FF0000"/>
                <w:lang w:val="de-CH"/>
              </w:rPr>
            </w:pPr>
          </w:p>
        </w:tc>
        <w:tc>
          <w:tcPr>
            <w:tcW w:w="851" w:type="dxa"/>
          </w:tcPr>
          <w:p w14:paraId="2D84D3F8" w14:textId="47B2C08F" w:rsidR="00C92E86" w:rsidRPr="00C92E86" w:rsidRDefault="00C92E86" w:rsidP="00926F20">
            <w:pPr>
              <w:tabs>
                <w:tab w:val="left" w:pos="1418"/>
              </w:tabs>
              <w:rPr>
                <w:color w:val="FF0000"/>
                <w:lang w:val="de-CH"/>
              </w:rPr>
            </w:pPr>
            <w:r>
              <w:rPr>
                <w:color w:val="FF0000"/>
                <w:lang w:val="de-CH"/>
              </w:rPr>
              <w:t>x</w:t>
            </w:r>
          </w:p>
        </w:tc>
      </w:tr>
      <w:tr w:rsidR="00C92E86" w14:paraId="03F8A1F4" w14:textId="77777777" w:rsidTr="00C92E86">
        <w:tc>
          <w:tcPr>
            <w:tcW w:w="6658" w:type="dxa"/>
          </w:tcPr>
          <w:p w14:paraId="1ECAF372" w14:textId="77777777" w:rsidR="00C92E86" w:rsidRDefault="00C92E86" w:rsidP="00926F20">
            <w:pPr>
              <w:tabs>
                <w:tab w:val="left" w:pos="1418"/>
              </w:tabs>
              <w:rPr>
                <w:lang w:val="de-CH"/>
              </w:rPr>
            </w:pPr>
            <w:r>
              <w:rPr>
                <w:lang w:val="de-CH"/>
              </w:rPr>
              <w:t xml:space="preserve">Vor allem am Abend sollte ein beruhigendes Ritual eingeplant werden, damit die </w:t>
            </w:r>
            <w:proofErr w:type="spellStart"/>
            <w:proofErr w:type="gramStart"/>
            <w:r>
              <w:rPr>
                <w:lang w:val="de-CH"/>
              </w:rPr>
              <w:t>Patient:innen</w:t>
            </w:r>
            <w:proofErr w:type="spellEnd"/>
            <w:proofErr w:type="gramEnd"/>
            <w:r>
              <w:rPr>
                <w:lang w:val="de-CH"/>
              </w:rPr>
              <w:t xml:space="preserve"> sich auf die Schlafenszeit einstellen können. </w:t>
            </w:r>
          </w:p>
        </w:tc>
        <w:tc>
          <w:tcPr>
            <w:tcW w:w="850" w:type="dxa"/>
          </w:tcPr>
          <w:p w14:paraId="6AEA0F37" w14:textId="16558C29" w:rsidR="00C92E86" w:rsidRPr="00C92E86" w:rsidRDefault="00C92E86" w:rsidP="00926F20">
            <w:pPr>
              <w:tabs>
                <w:tab w:val="left" w:pos="1418"/>
              </w:tabs>
              <w:rPr>
                <w:color w:val="FF0000"/>
                <w:lang w:val="de-CH"/>
              </w:rPr>
            </w:pPr>
            <w:r>
              <w:rPr>
                <w:color w:val="FF0000"/>
                <w:lang w:val="de-CH"/>
              </w:rPr>
              <w:t>x</w:t>
            </w:r>
          </w:p>
        </w:tc>
        <w:tc>
          <w:tcPr>
            <w:tcW w:w="851" w:type="dxa"/>
          </w:tcPr>
          <w:p w14:paraId="305690AA" w14:textId="77777777" w:rsidR="00C92E86" w:rsidRPr="00C92E86" w:rsidRDefault="00C92E86" w:rsidP="00926F20">
            <w:pPr>
              <w:tabs>
                <w:tab w:val="left" w:pos="1418"/>
              </w:tabs>
              <w:rPr>
                <w:color w:val="FF0000"/>
                <w:lang w:val="de-CH"/>
              </w:rPr>
            </w:pPr>
          </w:p>
        </w:tc>
      </w:tr>
      <w:tr w:rsidR="00C92E86" w14:paraId="6DF4CB5C" w14:textId="77777777" w:rsidTr="00C92E86">
        <w:tc>
          <w:tcPr>
            <w:tcW w:w="6658" w:type="dxa"/>
          </w:tcPr>
          <w:p w14:paraId="7469B919" w14:textId="77777777" w:rsidR="00C92E86" w:rsidRDefault="00C92E86" w:rsidP="00926F20">
            <w:pPr>
              <w:tabs>
                <w:tab w:val="left" w:pos="1418"/>
              </w:tabs>
              <w:rPr>
                <w:lang w:val="de-CH"/>
              </w:rPr>
            </w:pPr>
            <w:r>
              <w:rPr>
                <w:lang w:val="de-CH"/>
              </w:rPr>
              <w:t xml:space="preserve">Durch schlechte Lichtverhältnisse können </w:t>
            </w:r>
            <w:proofErr w:type="spellStart"/>
            <w:proofErr w:type="gramStart"/>
            <w:r>
              <w:rPr>
                <w:lang w:val="de-CH"/>
              </w:rPr>
              <w:t>Patient:innen</w:t>
            </w:r>
            <w:proofErr w:type="spellEnd"/>
            <w:proofErr w:type="gramEnd"/>
            <w:r>
              <w:rPr>
                <w:lang w:val="de-CH"/>
              </w:rPr>
              <w:t xml:space="preserve"> Unruhe und Unsicherheit entwickeln.</w:t>
            </w:r>
          </w:p>
        </w:tc>
        <w:tc>
          <w:tcPr>
            <w:tcW w:w="850" w:type="dxa"/>
          </w:tcPr>
          <w:p w14:paraId="16EEDB69" w14:textId="70B87B84" w:rsidR="00C92E86" w:rsidRPr="00C92E86" w:rsidRDefault="00C92E86" w:rsidP="00926F20">
            <w:pPr>
              <w:tabs>
                <w:tab w:val="left" w:pos="1418"/>
              </w:tabs>
              <w:rPr>
                <w:color w:val="FF0000"/>
                <w:lang w:val="de-CH"/>
              </w:rPr>
            </w:pPr>
            <w:r>
              <w:rPr>
                <w:color w:val="FF0000"/>
                <w:lang w:val="de-CH"/>
              </w:rPr>
              <w:t>x</w:t>
            </w:r>
          </w:p>
        </w:tc>
        <w:tc>
          <w:tcPr>
            <w:tcW w:w="851" w:type="dxa"/>
          </w:tcPr>
          <w:p w14:paraId="64641133" w14:textId="77777777" w:rsidR="00C92E86" w:rsidRPr="00C92E86" w:rsidRDefault="00C92E86" w:rsidP="00926F20">
            <w:pPr>
              <w:tabs>
                <w:tab w:val="left" w:pos="1418"/>
              </w:tabs>
              <w:rPr>
                <w:color w:val="FF0000"/>
                <w:lang w:val="de-CH"/>
              </w:rPr>
            </w:pPr>
          </w:p>
        </w:tc>
      </w:tr>
      <w:bookmarkEnd w:id="0"/>
    </w:tbl>
    <w:p w14:paraId="47E16197" w14:textId="77777777" w:rsidR="007D7D4E" w:rsidRPr="003025DF" w:rsidRDefault="007D7D4E" w:rsidP="00C92E86">
      <w:pPr>
        <w:ind w:right="1132"/>
        <w:jc w:val="both"/>
        <w:rPr>
          <w:lang w:val="de-CH"/>
        </w:rPr>
      </w:pPr>
    </w:p>
    <w:p w14:paraId="6117AAA4" w14:textId="50542E7B" w:rsidR="00440391" w:rsidRPr="00C92E86" w:rsidRDefault="00440391" w:rsidP="00C92E86">
      <w:pPr>
        <w:pStyle w:val="Listenabsatz"/>
        <w:numPr>
          <w:ilvl w:val="1"/>
          <w:numId w:val="13"/>
        </w:numPr>
        <w:ind w:right="1132"/>
        <w:jc w:val="both"/>
        <w:rPr>
          <w:lang w:val="de-CH"/>
        </w:rPr>
      </w:pPr>
      <w:r w:rsidRPr="00C92E86">
        <w:rPr>
          <w:b/>
          <w:lang w:val="de-CH"/>
        </w:rPr>
        <w:t>Zählen</w:t>
      </w:r>
      <w:r w:rsidRPr="00C92E86">
        <w:rPr>
          <w:lang w:val="de-CH"/>
        </w:rPr>
        <w:t xml:space="preserve"> Sie </w:t>
      </w:r>
      <w:r w:rsidRPr="00C92E86">
        <w:rPr>
          <w:b/>
          <w:lang w:val="de-CH"/>
        </w:rPr>
        <w:t>3 Gründe</w:t>
      </w:r>
      <w:r w:rsidRPr="00C92E86">
        <w:rPr>
          <w:lang w:val="de-CH"/>
        </w:rPr>
        <w:t xml:space="preserve"> auf, wieso Menschen mit Demenz unter Inkontinenz leiden</w:t>
      </w:r>
      <w:r w:rsidR="0069284C" w:rsidRPr="00C92E86">
        <w:rPr>
          <w:lang w:val="de-CH"/>
        </w:rPr>
        <w:t xml:space="preserve"> können.</w:t>
      </w:r>
      <w:r w:rsidR="004E4666" w:rsidRPr="00C92E86">
        <w:rPr>
          <w:lang w:val="de-CH"/>
        </w:rPr>
        <w:t xml:space="preserve"> Geben Sie zu jedem Grund </w:t>
      </w:r>
      <w:r w:rsidR="00C92E86" w:rsidRPr="00C92E86">
        <w:rPr>
          <w:b/>
          <w:lang w:val="de-CH"/>
        </w:rPr>
        <w:t xml:space="preserve">je </w:t>
      </w:r>
      <w:r w:rsidR="004E4666" w:rsidRPr="00C92E86">
        <w:rPr>
          <w:b/>
          <w:lang w:val="de-CH"/>
        </w:rPr>
        <w:t>eine mögliche Lösungsstrategie</w:t>
      </w:r>
      <w:r w:rsidR="004E4666" w:rsidRPr="00C92E86">
        <w:rPr>
          <w:lang w:val="de-CH"/>
        </w:rPr>
        <w:t xml:space="preserve"> an, welche Sie als Fachangestellte Gesundheit umsetzen können</w:t>
      </w:r>
      <w:r w:rsidR="00FD5F38">
        <w:rPr>
          <w:lang w:val="de-CH"/>
        </w:rPr>
        <w:t xml:space="preserve"> (1 Punkt pro Problem mit Lösungsstrategie). </w:t>
      </w:r>
    </w:p>
    <w:p w14:paraId="4B21ABEC" w14:textId="0452B777" w:rsidR="00C92E86" w:rsidRPr="00FD5F38" w:rsidRDefault="00C92E86" w:rsidP="00C92E86">
      <w:pPr>
        <w:pStyle w:val="Listenabsatz"/>
        <w:numPr>
          <w:ilvl w:val="0"/>
          <w:numId w:val="15"/>
        </w:numPr>
        <w:ind w:right="1132"/>
        <w:rPr>
          <w:color w:val="FF0000"/>
          <w:lang w:val="de-CH"/>
        </w:rPr>
      </w:pPr>
      <w:r w:rsidRPr="00FD5F38">
        <w:rPr>
          <w:color w:val="FF0000"/>
          <w:lang w:val="de-CH"/>
        </w:rPr>
        <w:t>Die Person vergisst die Toilette: Regelmässig erinnern und begleiten</w:t>
      </w:r>
    </w:p>
    <w:p w14:paraId="7A9D3849" w14:textId="7BA29427" w:rsidR="00C92E86" w:rsidRPr="00FD5F38" w:rsidRDefault="00C92E86" w:rsidP="00C92E86">
      <w:pPr>
        <w:pStyle w:val="Listenabsatz"/>
        <w:numPr>
          <w:ilvl w:val="0"/>
          <w:numId w:val="15"/>
        </w:numPr>
        <w:ind w:right="1132"/>
        <w:rPr>
          <w:color w:val="FF0000"/>
          <w:lang w:val="de-CH"/>
        </w:rPr>
      </w:pPr>
      <w:r w:rsidRPr="00FD5F38">
        <w:rPr>
          <w:color w:val="FF0000"/>
          <w:lang w:val="de-CH"/>
        </w:rPr>
        <w:t>Die Person findet die Toilette nicht:</w:t>
      </w:r>
      <w:r w:rsidR="00FD5F38" w:rsidRPr="00FD5F38">
        <w:rPr>
          <w:color w:val="FF0000"/>
          <w:lang w:val="de-CH"/>
        </w:rPr>
        <w:t xml:space="preserve"> Symbolisierung, Begleitung, offene Toilettentür, genügend Beleuchtung</w:t>
      </w:r>
    </w:p>
    <w:p w14:paraId="4CA23F96" w14:textId="4144CF91" w:rsidR="00C92E86" w:rsidRPr="00FD5F38" w:rsidRDefault="00C92E86" w:rsidP="00C92E86">
      <w:pPr>
        <w:pStyle w:val="Listenabsatz"/>
        <w:numPr>
          <w:ilvl w:val="0"/>
          <w:numId w:val="15"/>
        </w:numPr>
        <w:ind w:right="1132"/>
        <w:rPr>
          <w:color w:val="FF0000"/>
          <w:lang w:val="de-CH"/>
        </w:rPr>
      </w:pPr>
      <w:r w:rsidRPr="00FD5F38">
        <w:rPr>
          <w:color w:val="FF0000"/>
          <w:lang w:val="de-CH"/>
        </w:rPr>
        <w:t>Die Person möchte nicht auf die Toilette gehen:</w:t>
      </w:r>
      <w:r w:rsidR="00FD5F38" w:rsidRPr="00FD5F38">
        <w:rPr>
          <w:color w:val="FF0000"/>
          <w:lang w:val="de-CH"/>
        </w:rPr>
        <w:t xml:space="preserve"> Prüfen, ob Hindernisse auf dem Weg sind oder die Toilette als zu kalt oder unangenehm empfunden wird</w:t>
      </w:r>
    </w:p>
    <w:p w14:paraId="01D7A5EB" w14:textId="538DD8B7" w:rsidR="00C92E86" w:rsidRPr="00FD5F38" w:rsidRDefault="00C92E86" w:rsidP="00C92E86">
      <w:pPr>
        <w:pStyle w:val="Listenabsatz"/>
        <w:numPr>
          <w:ilvl w:val="0"/>
          <w:numId w:val="15"/>
        </w:numPr>
        <w:ind w:right="1132"/>
        <w:rPr>
          <w:color w:val="FF0000"/>
          <w:lang w:val="de-CH"/>
        </w:rPr>
      </w:pPr>
      <w:r w:rsidRPr="00FD5F38">
        <w:rPr>
          <w:color w:val="FF0000"/>
          <w:lang w:val="de-CH"/>
        </w:rPr>
        <w:t>Die Person kann sich nicht schnell genug ausziehen:</w:t>
      </w:r>
      <w:r w:rsidR="00FD5F38" w:rsidRPr="00FD5F38">
        <w:rPr>
          <w:color w:val="FF0000"/>
          <w:lang w:val="de-CH"/>
        </w:rPr>
        <w:t xml:space="preserve"> Körperliche Beweglichkeit fördern, Aus-/Anziehen üben</w:t>
      </w:r>
    </w:p>
    <w:p w14:paraId="610209B9" w14:textId="4B80B95A" w:rsidR="00C92E86" w:rsidRPr="00FD5F38" w:rsidRDefault="00C92E86" w:rsidP="00C92E86">
      <w:pPr>
        <w:pStyle w:val="Listenabsatz"/>
        <w:numPr>
          <w:ilvl w:val="0"/>
          <w:numId w:val="15"/>
        </w:numPr>
        <w:ind w:right="1132"/>
        <w:rPr>
          <w:color w:val="FF0000"/>
          <w:lang w:val="de-CH"/>
        </w:rPr>
      </w:pPr>
      <w:r w:rsidRPr="00FD5F38">
        <w:rPr>
          <w:color w:val="FF0000"/>
          <w:lang w:val="de-CH"/>
        </w:rPr>
        <w:t>Die Person kann nicht mitteilen, dass sie auf die Toilette muss:</w:t>
      </w:r>
      <w:r w:rsidR="00FD5F38" w:rsidRPr="00FD5F38">
        <w:rPr>
          <w:color w:val="FF0000"/>
          <w:lang w:val="de-CH"/>
        </w:rPr>
        <w:t xml:space="preserve"> Unruhe beobachten</w:t>
      </w:r>
    </w:p>
    <w:p w14:paraId="20BD03E8" w14:textId="77777777" w:rsidR="00FD5F38" w:rsidRPr="00FD5F38" w:rsidRDefault="00C92E86" w:rsidP="00C92E86">
      <w:pPr>
        <w:pStyle w:val="Listenabsatz"/>
        <w:numPr>
          <w:ilvl w:val="0"/>
          <w:numId w:val="15"/>
        </w:numPr>
        <w:ind w:right="1132"/>
        <w:rPr>
          <w:lang w:val="de-CH"/>
        </w:rPr>
      </w:pPr>
      <w:r w:rsidRPr="00FD5F38">
        <w:rPr>
          <w:color w:val="FF0000"/>
          <w:lang w:val="de-CH"/>
        </w:rPr>
        <w:t xml:space="preserve">Die Person vergisst, was sie auf der Toilette macht und steht zu früh auf: </w:t>
      </w:r>
      <w:r w:rsidR="00FD5F38" w:rsidRPr="00FD5F38">
        <w:rPr>
          <w:color w:val="FF0000"/>
          <w:lang w:val="de-CH"/>
        </w:rPr>
        <w:t>Rituale wie Zeitungslesen auf der Toilette</w:t>
      </w:r>
    </w:p>
    <w:p w14:paraId="49BE9669" w14:textId="133E895A" w:rsidR="00FD5F38" w:rsidRDefault="0069284C" w:rsidP="00FD5F38">
      <w:pPr>
        <w:ind w:left="360" w:right="1132"/>
        <w:rPr>
          <w:lang w:val="de-CH"/>
        </w:rPr>
      </w:pPr>
      <w:r w:rsidRPr="00FD5F38">
        <w:rPr>
          <w:lang w:val="de-CH"/>
        </w:rPr>
        <w:t>________________________________________________________</w:t>
      </w:r>
      <w:r w:rsidR="00337831">
        <w:rPr>
          <w:lang w:val="de-CH"/>
        </w:rPr>
        <w:t xml:space="preserve">_____________ </w:t>
      </w:r>
      <w:r w:rsidRPr="00FD5F38">
        <w:rPr>
          <w:lang w:val="de-CH"/>
        </w:rPr>
        <w:t>______________________________________________________________</w:t>
      </w:r>
      <w:r w:rsidR="00337831">
        <w:rPr>
          <w:lang w:val="de-CH"/>
        </w:rPr>
        <w:t xml:space="preserve">_______ </w:t>
      </w:r>
      <w:r w:rsidRPr="00FD5F38">
        <w:rPr>
          <w:lang w:val="de-CH"/>
        </w:rPr>
        <w:t>________________________________________________________________</w:t>
      </w:r>
      <w:r w:rsidR="00337831">
        <w:rPr>
          <w:lang w:val="de-CH"/>
        </w:rPr>
        <w:t>_____ __</w:t>
      </w:r>
      <w:r w:rsidRPr="00FD5F38">
        <w:rPr>
          <w:lang w:val="de-CH"/>
        </w:rPr>
        <w:t>__________________________________________________</w:t>
      </w:r>
      <w:r w:rsidR="00C92E86" w:rsidRPr="00FD5F38">
        <w:rPr>
          <w:lang w:val="de-CH"/>
        </w:rPr>
        <w:t>______________</w:t>
      </w:r>
      <w:r w:rsidR="00337831">
        <w:rPr>
          <w:lang w:val="de-CH"/>
        </w:rPr>
        <w:t xml:space="preserve">___ </w:t>
      </w:r>
    </w:p>
    <w:p w14:paraId="453A4048" w14:textId="1D0118A1" w:rsidR="00FD5F38" w:rsidRDefault="00FD5F38" w:rsidP="00FD5F38">
      <w:pPr>
        <w:ind w:right="1132"/>
        <w:rPr>
          <w:lang w:val="de-CH"/>
        </w:rPr>
      </w:pPr>
    </w:p>
    <w:p w14:paraId="4E1A8BE3" w14:textId="6B757488" w:rsidR="005238B9" w:rsidRDefault="005238B9" w:rsidP="00FD5F38">
      <w:pPr>
        <w:ind w:right="1132"/>
        <w:rPr>
          <w:lang w:val="de-CH"/>
        </w:rPr>
      </w:pPr>
    </w:p>
    <w:p w14:paraId="140462EB" w14:textId="07539F3A" w:rsidR="005238B9" w:rsidRDefault="005238B9" w:rsidP="00FD5F38">
      <w:pPr>
        <w:ind w:right="1132"/>
        <w:rPr>
          <w:lang w:val="de-CH"/>
        </w:rPr>
      </w:pPr>
    </w:p>
    <w:p w14:paraId="2E101CFC" w14:textId="77777777" w:rsidR="005238B9" w:rsidRPr="00FD5F38" w:rsidRDefault="005238B9" w:rsidP="00FD5F38">
      <w:pPr>
        <w:ind w:right="1132"/>
        <w:rPr>
          <w:lang w:val="de-CH"/>
        </w:rPr>
      </w:pPr>
    </w:p>
    <w:p w14:paraId="1EE3241C" w14:textId="169136E0" w:rsidR="009079F1" w:rsidRPr="00FD5F38" w:rsidRDefault="00337831" w:rsidP="00FD5F38">
      <w:pPr>
        <w:pStyle w:val="Listenabsatz"/>
        <w:numPr>
          <w:ilvl w:val="1"/>
          <w:numId w:val="13"/>
        </w:numPr>
        <w:ind w:right="1132"/>
        <w:jc w:val="both"/>
        <w:rPr>
          <w:lang w:val="de-CH"/>
        </w:rPr>
      </w:pPr>
      <w:r w:rsidRPr="00FD5F38">
        <w:rPr>
          <w:b/>
          <w:noProof/>
          <w:lang w:val="de-CH"/>
        </w:rPr>
        <w:lastRenderedPageBreak/>
        <mc:AlternateContent>
          <mc:Choice Requires="wps">
            <w:drawing>
              <wp:anchor distT="45720" distB="45720" distL="114300" distR="114300" simplePos="0" relativeHeight="251661312" behindDoc="0" locked="0" layoutInCell="1" allowOverlap="1" wp14:anchorId="5BF2DDFB" wp14:editId="751D2031">
                <wp:simplePos x="0" y="0"/>
                <wp:positionH relativeFrom="column">
                  <wp:posOffset>5448300</wp:posOffset>
                </wp:positionH>
                <wp:positionV relativeFrom="paragraph">
                  <wp:posOffset>0</wp:posOffset>
                </wp:positionV>
                <wp:extent cx="834390" cy="8394700"/>
                <wp:effectExtent l="0" t="0" r="22860" b="2540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8394700"/>
                        </a:xfrm>
                        <a:prstGeom prst="rect">
                          <a:avLst/>
                        </a:prstGeom>
                        <a:solidFill>
                          <a:srgbClr val="FFFFFF"/>
                        </a:solidFill>
                        <a:ln w="9525">
                          <a:solidFill>
                            <a:srgbClr val="000000"/>
                          </a:solidFill>
                          <a:miter lim="800000"/>
                          <a:headEnd/>
                          <a:tailEnd/>
                        </a:ln>
                      </wps:spPr>
                      <wps:txbx>
                        <w:txbxContent>
                          <w:p w14:paraId="7431218F" w14:textId="77777777" w:rsidR="00337831" w:rsidRDefault="00337831" w:rsidP="00337831">
                            <w:pPr>
                              <w:rPr>
                                <w:lang w:val="de-CH"/>
                              </w:rPr>
                            </w:pPr>
                          </w:p>
                          <w:p w14:paraId="309C6E12" w14:textId="77777777" w:rsidR="00337831" w:rsidRDefault="00337831" w:rsidP="00337831">
                            <w:pPr>
                              <w:rPr>
                                <w:lang w:val="de-CH"/>
                              </w:rPr>
                            </w:pPr>
                          </w:p>
                          <w:p w14:paraId="7616517D" w14:textId="77777777" w:rsidR="00337831" w:rsidRDefault="00337831" w:rsidP="00337831">
                            <w:pPr>
                              <w:rPr>
                                <w:lang w:val="de-CH"/>
                              </w:rPr>
                            </w:pPr>
                          </w:p>
                          <w:p w14:paraId="4A3332A1" w14:textId="77777777" w:rsidR="00337831" w:rsidRDefault="00337831" w:rsidP="00337831">
                            <w:pPr>
                              <w:rPr>
                                <w:lang w:val="de-CH"/>
                              </w:rPr>
                            </w:pPr>
                          </w:p>
                          <w:p w14:paraId="50B7DC93" w14:textId="77777777" w:rsidR="00337831" w:rsidRDefault="00337831" w:rsidP="00337831">
                            <w:pPr>
                              <w:rPr>
                                <w:lang w:val="de-CH"/>
                              </w:rPr>
                            </w:pPr>
                          </w:p>
                          <w:p w14:paraId="67B8A0A1" w14:textId="77777777" w:rsidR="00337831" w:rsidRDefault="00337831" w:rsidP="00337831">
                            <w:pPr>
                              <w:rPr>
                                <w:lang w:val="de-CH"/>
                              </w:rPr>
                            </w:pPr>
                          </w:p>
                          <w:p w14:paraId="17F27E0E" w14:textId="77777777" w:rsidR="00337831" w:rsidRDefault="00337831" w:rsidP="00337831">
                            <w:pPr>
                              <w:rPr>
                                <w:lang w:val="de-CH"/>
                              </w:rPr>
                            </w:pPr>
                          </w:p>
                          <w:p w14:paraId="786C0D86" w14:textId="77777777" w:rsidR="00337831" w:rsidRDefault="00337831" w:rsidP="00337831">
                            <w:pPr>
                              <w:rPr>
                                <w:lang w:val="de-CH"/>
                              </w:rPr>
                            </w:pPr>
                          </w:p>
                          <w:p w14:paraId="644C8C43" w14:textId="77777777" w:rsidR="00337831" w:rsidRDefault="00337831" w:rsidP="00337831">
                            <w:pPr>
                              <w:rPr>
                                <w:lang w:val="de-CH"/>
                              </w:rPr>
                            </w:pPr>
                          </w:p>
                          <w:p w14:paraId="0349A688" w14:textId="5095F321" w:rsidR="00337831" w:rsidRDefault="00337831" w:rsidP="00337831">
                            <w:pPr>
                              <w:rPr>
                                <w:lang w:val="de-CH"/>
                              </w:rPr>
                            </w:pPr>
                            <w:r>
                              <w:rPr>
                                <w:lang w:val="de-CH"/>
                              </w:rPr>
                              <w:t>_____/ 3 Punkte</w:t>
                            </w:r>
                          </w:p>
                          <w:p w14:paraId="3B865F23" w14:textId="77777777" w:rsidR="00337831" w:rsidRDefault="00337831" w:rsidP="00337831">
                            <w:pPr>
                              <w:rPr>
                                <w:lang w:val="de-CH"/>
                              </w:rPr>
                            </w:pPr>
                          </w:p>
                          <w:p w14:paraId="2CFC903E" w14:textId="77777777" w:rsidR="00337831" w:rsidRDefault="00337831" w:rsidP="00337831">
                            <w:pPr>
                              <w:rPr>
                                <w:lang w:val="de-CH"/>
                              </w:rPr>
                            </w:pPr>
                          </w:p>
                          <w:p w14:paraId="703672C9" w14:textId="77777777" w:rsidR="00337831" w:rsidRDefault="00337831" w:rsidP="00337831">
                            <w:pPr>
                              <w:rPr>
                                <w:lang w:val="de-CH"/>
                              </w:rPr>
                            </w:pPr>
                          </w:p>
                          <w:p w14:paraId="73DE882C" w14:textId="77777777" w:rsidR="00337831" w:rsidRDefault="00337831" w:rsidP="00337831">
                            <w:pPr>
                              <w:rPr>
                                <w:lang w:val="de-CH"/>
                              </w:rPr>
                            </w:pPr>
                          </w:p>
                          <w:p w14:paraId="3B1AE344" w14:textId="77777777" w:rsidR="00337831" w:rsidRDefault="00337831" w:rsidP="00337831">
                            <w:pPr>
                              <w:rPr>
                                <w:lang w:val="de-CH"/>
                              </w:rPr>
                            </w:pPr>
                          </w:p>
                          <w:p w14:paraId="118D751B" w14:textId="67ADE245" w:rsidR="00337831" w:rsidRDefault="00337831" w:rsidP="00337831">
                            <w:pPr>
                              <w:rPr>
                                <w:lang w:val="de-CH"/>
                              </w:rPr>
                            </w:pPr>
                          </w:p>
                          <w:p w14:paraId="14CE5B8B" w14:textId="4B9A9B3E" w:rsidR="00337831" w:rsidRDefault="00337831" w:rsidP="00337831">
                            <w:pPr>
                              <w:rPr>
                                <w:lang w:val="de-CH"/>
                              </w:rPr>
                            </w:pPr>
                          </w:p>
                          <w:p w14:paraId="054278C3" w14:textId="621F7F25" w:rsidR="00337831" w:rsidRDefault="00337831" w:rsidP="00337831">
                            <w:pPr>
                              <w:rPr>
                                <w:lang w:val="de-CH"/>
                              </w:rPr>
                            </w:pPr>
                          </w:p>
                          <w:p w14:paraId="6D5D9205" w14:textId="39B7B304" w:rsidR="00337831" w:rsidRDefault="00337831" w:rsidP="00337831">
                            <w:pPr>
                              <w:rPr>
                                <w:lang w:val="de-CH"/>
                              </w:rPr>
                            </w:pPr>
                          </w:p>
                          <w:p w14:paraId="575B7B31" w14:textId="6B91DF5D" w:rsidR="00337831" w:rsidRDefault="00337831" w:rsidP="00337831">
                            <w:pPr>
                              <w:rPr>
                                <w:lang w:val="de-CH"/>
                              </w:rPr>
                            </w:pPr>
                          </w:p>
                          <w:p w14:paraId="5632E773" w14:textId="79E5F992" w:rsidR="00337831" w:rsidRDefault="00337831" w:rsidP="00337831">
                            <w:pPr>
                              <w:rPr>
                                <w:lang w:val="de-CH"/>
                              </w:rPr>
                            </w:pPr>
                          </w:p>
                          <w:p w14:paraId="06A44B3B" w14:textId="67E6CD34" w:rsidR="00337831" w:rsidRDefault="00337831" w:rsidP="00337831">
                            <w:pPr>
                              <w:rPr>
                                <w:lang w:val="de-CH"/>
                              </w:rPr>
                            </w:pPr>
                          </w:p>
                          <w:p w14:paraId="1C5B3BA1" w14:textId="730B4D00" w:rsidR="00337831" w:rsidRDefault="00337831" w:rsidP="00337831">
                            <w:pPr>
                              <w:rPr>
                                <w:lang w:val="de-CH"/>
                              </w:rPr>
                            </w:pPr>
                          </w:p>
                          <w:p w14:paraId="613D7D98" w14:textId="77777777" w:rsidR="00337831" w:rsidRDefault="00337831" w:rsidP="00337831">
                            <w:pPr>
                              <w:rPr>
                                <w:lang w:val="de-CH"/>
                              </w:rPr>
                            </w:pPr>
                          </w:p>
                          <w:p w14:paraId="7AD258A2" w14:textId="77777777" w:rsidR="00337831" w:rsidRDefault="00337831" w:rsidP="00337831">
                            <w:pPr>
                              <w:rPr>
                                <w:lang w:val="de-CH"/>
                              </w:rPr>
                            </w:pPr>
                          </w:p>
                          <w:p w14:paraId="729F3828" w14:textId="0822B583" w:rsidR="00337831" w:rsidRPr="00FD5F38" w:rsidRDefault="00337831" w:rsidP="00337831">
                            <w:pPr>
                              <w:rPr>
                                <w:lang w:val="de-CH"/>
                              </w:rPr>
                            </w:pPr>
                            <w:r>
                              <w:rPr>
                                <w:lang w:val="de-CH"/>
                              </w:rPr>
                              <w:t>______/1 Punkten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2DDFB" id="_x0000_s1027" type="#_x0000_t202" style="position:absolute;left:0;text-align:left;margin-left:429pt;margin-top:0;width:65.7pt;height:6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">
                <v:textbox>
                  <w:txbxContent>
                    <w:p w14:paraId="7431218F" w14:textId="77777777" w:rsidR="00337831" w:rsidRDefault="00337831" w:rsidP="00337831">
                      <w:pPr>
                        <w:rPr>
                          <w:lang w:val="de-CH"/>
                        </w:rPr>
                      </w:pPr>
                    </w:p>
                    <w:p w14:paraId="309C6E12" w14:textId="77777777" w:rsidR="00337831" w:rsidRDefault="00337831" w:rsidP="00337831">
                      <w:pPr>
                        <w:rPr>
                          <w:lang w:val="de-CH"/>
                        </w:rPr>
                      </w:pPr>
                    </w:p>
                    <w:p w14:paraId="7616517D" w14:textId="77777777" w:rsidR="00337831" w:rsidRDefault="00337831" w:rsidP="00337831">
                      <w:pPr>
                        <w:rPr>
                          <w:lang w:val="de-CH"/>
                        </w:rPr>
                      </w:pPr>
                    </w:p>
                    <w:p w14:paraId="4A3332A1" w14:textId="77777777" w:rsidR="00337831" w:rsidRDefault="00337831" w:rsidP="00337831">
                      <w:pPr>
                        <w:rPr>
                          <w:lang w:val="de-CH"/>
                        </w:rPr>
                      </w:pPr>
                    </w:p>
                    <w:p w14:paraId="50B7DC93" w14:textId="77777777" w:rsidR="00337831" w:rsidRDefault="00337831" w:rsidP="00337831">
                      <w:pPr>
                        <w:rPr>
                          <w:lang w:val="de-CH"/>
                        </w:rPr>
                      </w:pPr>
                    </w:p>
                    <w:p w14:paraId="67B8A0A1" w14:textId="77777777" w:rsidR="00337831" w:rsidRDefault="00337831" w:rsidP="00337831">
                      <w:pPr>
                        <w:rPr>
                          <w:lang w:val="de-CH"/>
                        </w:rPr>
                      </w:pPr>
                    </w:p>
                    <w:p w14:paraId="17F27E0E" w14:textId="77777777" w:rsidR="00337831" w:rsidRDefault="00337831" w:rsidP="00337831">
                      <w:pPr>
                        <w:rPr>
                          <w:lang w:val="de-CH"/>
                        </w:rPr>
                      </w:pPr>
                    </w:p>
                    <w:p w14:paraId="786C0D86" w14:textId="77777777" w:rsidR="00337831" w:rsidRDefault="00337831" w:rsidP="00337831">
                      <w:pPr>
                        <w:rPr>
                          <w:lang w:val="de-CH"/>
                        </w:rPr>
                      </w:pPr>
                    </w:p>
                    <w:p w14:paraId="644C8C43" w14:textId="77777777" w:rsidR="00337831" w:rsidRDefault="00337831" w:rsidP="00337831">
                      <w:pPr>
                        <w:rPr>
                          <w:lang w:val="de-CH"/>
                        </w:rPr>
                      </w:pPr>
                    </w:p>
                    <w:p w14:paraId="0349A688" w14:textId="5095F321" w:rsidR="00337831" w:rsidRDefault="00337831" w:rsidP="00337831">
                      <w:pPr>
                        <w:rPr>
                          <w:lang w:val="de-CH"/>
                        </w:rPr>
                      </w:pPr>
                      <w:r>
                        <w:rPr>
                          <w:lang w:val="de-CH"/>
                        </w:rPr>
                        <w:t>_____/ 3 Punkte</w:t>
                      </w:r>
                    </w:p>
                    <w:p w14:paraId="3B865F23" w14:textId="77777777" w:rsidR="00337831" w:rsidRDefault="00337831" w:rsidP="00337831">
                      <w:pPr>
                        <w:rPr>
                          <w:lang w:val="de-CH"/>
                        </w:rPr>
                      </w:pPr>
                    </w:p>
                    <w:p w14:paraId="2CFC903E" w14:textId="77777777" w:rsidR="00337831" w:rsidRDefault="00337831" w:rsidP="00337831">
                      <w:pPr>
                        <w:rPr>
                          <w:lang w:val="de-CH"/>
                        </w:rPr>
                      </w:pPr>
                    </w:p>
                    <w:p w14:paraId="703672C9" w14:textId="77777777" w:rsidR="00337831" w:rsidRDefault="00337831" w:rsidP="00337831">
                      <w:pPr>
                        <w:rPr>
                          <w:lang w:val="de-CH"/>
                        </w:rPr>
                      </w:pPr>
                    </w:p>
                    <w:p w14:paraId="73DE882C" w14:textId="77777777" w:rsidR="00337831" w:rsidRDefault="00337831" w:rsidP="00337831">
                      <w:pPr>
                        <w:rPr>
                          <w:lang w:val="de-CH"/>
                        </w:rPr>
                      </w:pPr>
                    </w:p>
                    <w:p w14:paraId="3B1AE344" w14:textId="77777777" w:rsidR="00337831" w:rsidRDefault="00337831" w:rsidP="00337831">
                      <w:pPr>
                        <w:rPr>
                          <w:lang w:val="de-CH"/>
                        </w:rPr>
                      </w:pPr>
                    </w:p>
                    <w:p w14:paraId="118D751B" w14:textId="67ADE245" w:rsidR="00337831" w:rsidRDefault="00337831" w:rsidP="00337831">
                      <w:pPr>
                        <w:rPr>
                          <w:lang w:val="de-CH"/>
                        </w:rPr>
                      </w:pPr>
                    </w:p>
                    <w:p w14:paraId="14CE5B8B" w14:textId="4B9A9B3E" w:rsidR="00337831" w:rsidRDefault="00337831" w:rsidP="00337831">
                      <w:pPr>
                        <w:rPr>
                          <w:lang w:val="de-CH"/>
                        </w:rPr>
                      </w:pPr>
                    </w:p>
                    <w:p w14:paraId="054278C3" w14:textId="621F7F25" w:rsidR="00337831" w:rsidRDefault="00337831" w:rsidP="00337831">
                      <w:pPr>
                        <w:rPr>
                          <w:lang w:val="de-CH"/>
                        </w:rPr>
                      </w:pPr>
                    </w:p>
                    <w:p w14:paraId="6D5D9205" w14:textId="39B7B304" w:rsidR="00337831" w:rsidRDefault="00337831" w:rsidP="00337831">
                      <w:pPr>
                        <w:rPr>
                          <w:lang w:val="de-CH"/>
                        </w:rPr>
                      </w:pPr>
                    </w:p>
                    <w:p w14:paraId="575B7B31" w14:textId="6B91DF5D" w:rsidR="00337831" w:rsidRDefault="00337831" w:rsidP="00337831">
                      <w:pPr>
                        <w:rPr>
                          <w:lang w:val="de-CH"/>
                        </w:rPr>
                      </w:pPr>
                    </w:p>
                    <w:p w14:paraId="5632E773" w14:textId="79E5F992" w:rsidR="00337831" w:rsidRDefault="00337831" w:rsidP="00337831">
                      <w:pPr>
                        <w:rPr>
                          <w:lang w:val="de-CH"/>
                        </w:rPr>
                      </w:pPr>
                    </w:p>
                    <w:p w14:paraId="06A44B3B" w14:textId="67E6CD34" w:rsidR="00337831" w:rsidRDefault="00337831" w:rsidP="00337831">
                      <w:pPr>
                        <w:rPr>
                          <w:lang w:val="de-CH"/>
                        </w:rPr>
                      </w:pPr>
                    </w:p>
                    <w:p w14:paraId="1C5B3BA1" w14:textId="730B4D00" w:rsidR="00337831" w:rsidRDefault="00337831" w:rsidP="00337831">
                      <w:pPr>
                        <w:rPr>
                          <w:lang w:val="de-CH"/>
                        </w:rPr>
                      </w:pPr>
                    </w:p>
                    <w:p w14:paraId="613D7D98" w14:textId="77777777" w:rsidR="00337831" w:rsidRDefault="00337831" w:rsidP="00337831">
                      <w:pPr>
                        <w:rPr>
                          <w:lang w:val="de-CH"/>
                        </w:rPr>
                      </w:pPr>
                    </w:p>
                    <w:p w14:paraId="7AD258A2" w14:textId="77777777" w:rsidR="00337831" w:rsidRDefault="00337831" w:rsidP="00337831">
                      <w:pPr>
                        <w:rPr>
                          <w:lang w:val="de-CH"/>
                        </w:rPr>
                      </w:pPr>
                    </w:p>
                    <w:p w14:paraId="729F3828" w14:textId="0822B583" w:rsidR="00337831" w:rsidRPr="00FD5F38" w:rsidRDefault="00337831" w:rsidP="00337831">
                      <w:pPr>
                        <w:rPr>
                          <w:lang w:val="de-CH"/>
                        </w:rPr>
                      </w:pPr>
                      <w:r>
                        <w:rPr>
                          <w:lang w:val="de-CH"/>
                        </w:rPr>
                        <w:t>______/1 Punkten</w:t>
                      </w:r>
                    </w:p>
                  </w:txbxContent>
                </v:textbox>
                <w10:wrap type="square"/>
              </v:shape>
            </w:pict>
          </mc:Fallback>
        </mc:AlternateContent>
      </w:r>
      <w:r w:rsidR="009079F1" w:rsidRPr="00FD5F38">
        <w:rPr>
          <w:lang w:val="de-CH"/>
        </w:rPr>
        <w:t xml:space="preserve">Lesen Sie folgende Beispielsituation </w:t>
      </w:r>
      <w:r w:rsidR="003025DF" w:rsidRPr="00FD5F38">
        <w:rPr>
          <w:lang w:val="de-CH"/>
        </w:rPr>
        <w:t>zur Körperpflege</w:t>
      </w:r>
      <w:r w:rsidR="00B51B9B" w:rsidRPr="00FD5F38">
        <w:rPr>
          <w:lang w:val="de-CH"/>
        </w:rPr>
        <w:t>/</w:t>
      </w:r>
      <w:r w:rsidR="00190343">
        <w:rPr>
          <w:lang w:val="de-CH"/>
        </w:rPr>
        <w:t xml:space="preserve"> </w:t>
      </w:r>
      <w:r w:rsidR="00B51B9B" w:rsidRPr="00FD5F38">
        <w:rPr>
          <w:lang w:val="de-CH"/>
        </w:rPr>
        <w:t>An- und Ausziehen</w:t>
      </w:r>
      <w:r w:rsidR="00190343">
        <w:rPr>
          <w:lang w:val="de-CH"/>
        </w:rPr>
        <w:t>.</w:t>
      </w:r>
      <w:r w:rsidR="009079F1" w:rsidRPr="00FD5F38">
        <w:rPr>
          <w:lang w:val="de-CH"/>
        </w:rPr>
        <w:t xml:space="preserve"> </w:t>
      </w:r>
      <w:r w:rsidR="00190343">
        <w:rPr>
          <w:lang w:val="de-CH"/>
        </w:rPr>
        <w:t>Ü</w:t>
      </w:r>
      <w:r w:rsidR="003025DF" w:rsidRPr="00FD5F38">
        <w:rPr>
          <w:lang w:val="de-CH"/>
        </w:rPr>
        <w:t>berlegen Sie sich zu den</w:t>
      </w:r>
      <w:r w:rsidR="003025DF" w:rsidRPr="00FD5F38">
        <w:rPr>
          <w:b/>
          <w:lang w:val="de-CH"/>
        </w:rPr>
        <w:t xml:space="preserve"> </w:t>
      </w:r>
      <w:r w:rsidR="000C027C">
        <w:rPr>
          <w:b/>
          <w:lang w:val="de-CH"/>
        </w:rPr>
        <w:t xml:space="preserve">3 </w:t>
      </w:r>
      <w:r w:rsidR="003025DF" w:rsidRPr="00FD5F38">
        <w:rPr>
          <w:b/>
          <w:lang w:val="de-CH"/>
        </w:rPr>
        <w:t>markierten</w:t>
      </w:r>
      <w:r w:rsidR="003025DF" w:rsidRPr="00FD5F38">
        <w:rPr>
          <w:lang w:val="de-CH"/>
        </w:rPr>
        <w:t xml:space="preserve"> Stellen, wie sie anders reagieren könnten. </w:t>
      </w:r>
    </w:p>
    <w:p w14:paraId="58B75F51" w14:textId="0C21B8EE" w:rsidR="009079F1" w:rsidRPr="000A787D" w:rsidRDefault="009079F1" w:rsidP="00C92E86">
      <w:pPr>
        <w:ind w:right="1132"/>
        <w:jc w:val="both"/>
        <w:rPr>
          <w:i/>
          <w:lang w:val="de-CH"/>
        </w:rPr>
      </w:pPr>
      <w:r w:rsidRPr="000A787D">
        <w:rPr>
          <w:i/>
          <w:lang w:val="de-CH"/>
        </w:rPr>
        <w:t xml:space="preserve">Sonja Frei unterstützt die unter einer dementiellen Erkrankung leidende Frau K. bei der Körperpflege. Sonja Frei betritt das Zimmer, fragt nach dem Allgemeinzustand von Frau K. und kündigt an, dass es Zeit für Frau K. sei sich zu waschen. </w:t>
      </w:r>
      <w:r w:rsidR="00190343" w:rsidRPr="00190343">
        <w:rPr>
          <w:b/>
          <w:bCs/>
          <w:i/>
          <w:lang w:val="de-CH"/>
        </w:rPr>
        <w:t>(1)</w:t>
      </w:r>
      <w:r w:rsidR="00190343">
        <w:rPr>
          <w:i/>
          <w:lang w:val="de-CH"/>
        </w:rPr>
        <w:t xml:space="preserve"> </w:t>
      </w:r>
      <w:r w:rsidR="000A787D" w:rsidRPr="000A787D">
        <w:rPr>
          <w:b/>
          <w:i/>
          <w:lang w:val="de-CH"/>
        </w:rPr>
        <w:t>Frau Frei instruiert Frau K., dass sie mit dem nassen Lappen das Gesicht, die Arme und die Achseln waschen soll</w:t>
      </w:r>
      <w:r w:rsidR="000A787D" w:rsidRPr="000A787D">
        <w:rPr>
          <w:i/>
          <w:lang w:val="de-CH"/>
        </w:rPr>
        <w:t>. Frau K. wäscht ihr Gesicht und beginnt danach, das Lavabo zu putzen. Frau Frei möchte Frau K. helfen, nimmt einen zweiten Lappen und</w:t>
      </w:r>
      <w:r w:rsidR="00190343">
        <w:rPr>
          <w:i/>
          <w:lang w:val="de-CH"/>
        </w:rPr>
        <w:t xml:space="preserve"> </w:t>
      </w:r>
      <w:r w:rsidR="00190343" w:rsidRPr="00190343">
        <w:rPr>
          <w:b/>
          <w:bCs/>
          <w:i/>
          <w:lang w:val="de-CH"/>
        </w:rPr>
        <w:t>(2)</w:t>
      </w:r>
      <w:r w:rsidR="000A787D" w:rsidRPr="00190343">
        <w:rPr>
          <w:b/>
          <w:bCs/>
          <w:i/>
          <w:lang w:val="de-CH"/>
        </w:rPr>
        <w:t xml:space="preserve"> </w:t>
      </w:r>
      <w:r w:rsidR="000A787D" w:rsidRPr="000A787D">
        <w:rPr>
          <w:b/>
          <w:i/>
          <w:lang w:val="de-CH"/>
        </w:rPr>
        <w:t xml:space="preserve">beginnt die Arme von Frau K. zu waschen. Bei der ersten Berührung erschreckt sich Frau K., </w:t>
      </w:r>
      <w:r w:rsidR="000A787D" w:rsidRPr="000A787D">
        <w:rPr>
          <w:i/>
          <w:lang w:val="de-CH"/>
        </w:rPr>
        <w:t xml:space="preserve">da sie immer noch ins Putzen des Lavabos vertieft war. </w:t>
      </w:r>
      <w:r w:rsidR="00B51B9B">
        <w:rPr>
          <w:i/>
          <w:lang w:val="de-CH"/>
        </w:rPr>
        <w:t xml:space="preserve">Nach dem Waschen bittet Sonja Frei Frau K. sich frische Unterwäsche anzuziehen. </w:t>
      </w:r>
      <w:r w:rsidR="00190343" w:rsidRPr="00190343">
        <w:rPr>
          <w:b/>
          <w:bCs/>
          <w:i/>
          <w:lang w:val="de-CH"/>
        </w:rPr>
        <w:t>(3)</w:t>
      </w:r>
      <w:r w:rsidR="00190343">
        <w:rPr>
          <w:i/>
          <w:lang w:val="de-CH"/>
        </w:rPr>
        <w:t xml:space="preserve"> </w:t>
      </w:r>
      <w:r w:rsidR="00B51B9B" w:rsidRPr="00B51B9B">
        <w:rPr>
          <w:b/>
          <w:bCs/>
          <w:i/>
          <w:lang w:val="de-CH"/>
        </w:rPr>
        <w:t xml:space="preserve">Frau K. möchte dies aber nicht und wehrt sich, als Sonja Frei ihr dabei helfen möchte. </w:t>
      </w:r>
      <w:r w:rsidR="00B51B9B">
        <w:rPr>
          <w:b/>
          <w:bCs/>
          <w:i/>
          <w:lang w:val="de-CH"/>
        </w:rPr>
        <w:t xml:space="preserve">Geschickt lenkt Frau Frei sie ab und schafft es schlussendlich, die Unterhose auszuziehen. </w:t>
      </w:r>
    </w:p>
    <w:p w14:paraId="6CAA867C" w14:textId="161C0F79" w:rsidR="009079F1" w:rsidRPr="009079F1" w:rsidRDefault="009079F1" w:rsidP="00C92E86">
      <w:pPr>
        <w:ind w:right="1132"/>
        <w:jc w:val="both"/>
        <w:rPr>
          <w:lang w:val="de-CH"/>
        </w:rPr>
      </w:pPr>
      <w:r>
        <w:rPr>
          <w:lang w:val="de-CH"/>
        </w:rPr>
        <w:t>Welche</w:t>
      </w:r>
      <w:r w:rsidRPr="00190343">
        <w:rPr>
          <w:b/>
          <w:lang w:val="de-CH"/>
        </w:rPr>
        <w:t xml:space="preserve"> Rückmeldung</w:t>
      </w:r>
      <w:r w:rsidR="000A787D" w:rsidRPr="00190343">
        <w:rPr>
          <w:b/>
          <w:lang w:val="de-CH"/>
        </w:rPr>
        <w:t>/Tipps</w:t>
      </w:r>
      <w:r w:rsidRPr="00190343">
        <w:rPr>
          <w:b/>
          <w:lang w:val="de-CH"/>
        </w:rPr>
        <w:t xml:space="preserve"> </w:t>
      </w:r>
      <w:r>
        <w:rPr>
          <w:lang w:val="de-CH"/>
        </w:rPr>
        <w:t xml:space="preserve">könnten Sie Frau Frei </w:t>
      </w:r>
      <w:r w:rsidR="00190343">
        <w:rPr>
          <w:lang w:val="de-CH"/>
        </w:rPr>
        <w:t xml:space="preserve">mit Ihrem Wissen zu den Pflegegrundsätze </w:t>
      </w:r>
      <w:r>
        <w:rPr>
          <w:lang w:val="de-CH"/>
        </w:rPr>
        <w:t>geben?</w:t>
      </w:r>
      <w:r w:rsidR="00B51B9B">
        <w:rPr>
          <w:lang w:val="de-CH"/>
        </w:rPr>
        <w:t xml:space="preserve"> </w:t>
      </w:r>
      <w:r w:rsidR="00B51B9B" w:rsidRPr="00190343">
        <w:rPr>
          <w:b/>
          <w:lang w:val="de-CH"/>
        </w:rPr>
        <w:t>Notieren</w:t>
      </w:r>
      <w:r w:rsidR="00B51B9B">
        <w:rPr>
          <w:lang w:val="de-CH"/>
        </w:rPr>
        <w:t xml:space="preserve"> Sie </w:t>
      </w:r>
      <w:r w:rsidR="00190343">
        <w:rPr>
          <w:lang w:val="de-CH"/>
        </w:rPr>
        <w:t>zu jeder der drei Stellen</w:t>
      </w:r>
      <w:r w:rsidR="00B51B9B">
        <w:rPr>
          <w:lang w:val="de-CH"/>
        </w:rPr>
        <w:t xml:space="preserve"> </w:t>
      </w:r>
      <w:r w:rsidR="00337831">
        <w:rPr>
          <w:lang w:val="de-CH"/>
        </w:rPr>
        <w:t xml:space="preserve">eine konkrete Rückmeldung (1 Punkt pro Situation mit einer Rückmeldung). </w:t>
      </w:r>
    </w:p>
    <w:p w14:paraId="7311A87D" w14:textId="63641CE2" w:rsidR="000A787D" w:rsidRPr="00190343" w:rsidRDefault="00190343" w:rsidP="00190343">
      <w:pPr>
        <w:pStyle w:val="Listenabsatz"/>
        <w:numPr>
          <w:ilvl w:val="0"/>
          <w:numId w:val="11"/>
        </w:numPr>
        <w:ind w:right="1132"/>
        <w:rPr>
          <w:lang w:val="de-CH"/>
        </w:rPr>
      </w:pPr>
      <w:r w:rsidRPr="00190343">
        <w:rPr>
          <w:b/>
          <w:lang w:val="de-CH"/>
        </w:rPr>
        <w:t xml:space="preserve">(1) </w:t>
      </w:r>
      <w:r w:rsidR="000A787D" w:rsidRPr="00B51B9B">
        <w:rPr>
          <w:color w:val="FF0000"/>
          <w:lang w:val="de-CH"/>
        </w:rPr>
        <w:t>Anleitung Schritt für Schritt und evtl. vorzeigen: machen Sie den Lappen nass, waschen Sie sich das Gesicht, waschen Sie sich die Arme…</w:t>
      </w:r>
      <w:r>
        <w:rPr>
          <w:color w:val="FF0000"/>
          <w:lang w:val="de-CH"/>
        </w:rPr>
        <w:t xml:space="preserve"> </w:t>
      </w:r>
      <w:r w:rsidR="000A787D" w:rsidRPr="00B51B9B">
        <w:rPr>
          <w:lang w:val="de-CH"/>
        </w:rPr>
        <w:t>______________</w:t>
      </w:r>
      <w:r>
        <w:rPr>
          <w:lang w:val="de-CH"/>
        </w:rPr>
        <w:t xml:space="preserve">____ </w:t>
      </w:r>
      <w:r w:rsidR="000A787D" w:rsidRPr="00B51B9B">
        <w:rPr>
          <w:lang w:val="de-CH"/>
        </w:rPr>
        <w:t>______________</w:t>
      </w:r>
      <w:r w:rsidR="003025DF" w:rsidRPr="00B51B9B">
        <w:rPr>
          <w:lang w:val="de-CH"/>
        </w:rPr>
        <w:t>__________</w:t>
      </w:r>
      <w:r>
        <w:rPr>
          <w:lang w:val="de-CH"/>
        </w:rPr>
        <w:t>__________________________________</w:t>
      </w:r>
      <w:r w:rsidR="003025DF" w:rsidRPr="00190343">
        <w:rPr>
          <w:lang w:val="de-CH"/>
        </w:rPr>
        <w:t>_______</w:t>
      </w:r>
    </w:p>
    <w:p w14:paraId="6ACC7177" w14:textId="18906A20" w:rsidR="000A787D" w:rsidRPr="00B51B9B" w:rsidRDefault="00190343" w:rsidP="007C4757">
      <w:pPr>
        <w:pStyle w:val="Listenabsatz"/>
        <w:numPr>
          <w:ilvl w:val="0"/>
          <w:numId w:val="11"/>
        </w:numPr>
        <w:ind w:right="1132"/>
        <w:rPr>
          <w:lang w:val="de-CH"/>
        </w:rPr>
      </w:pPr>
      <w:r w:rsidRPr="00190343">
        <w:rPr>
          <w:b/>
          <w:lang w:val="de-CH"/>
        </w:rPr>
        <w:t>(2)</w:t>
      </w:r>
      <w:r w:rsidRPr="00190343">
        <w:rPr>
          <w:lang w:val="de-CH"/>
        </w:rPr>
        <w:t xml:space="preserve"> </w:t>
      </w:r>
      <w:r w:rsidR="000A787D" w:rsidRPr="00B51B9B">
        <w:rPr>
          <w:color w:val="FF0000"/>
          <w:lang w:val="de-CH"/>
        </w:rPr>
        <w:t>Sich ankündigen/kommunizieren, was gerade passiert: Frau K., ich helfe Ihnen nun, die Arme zu waschen</w:t>
      </w:r>
      <w:r w:rsidR="000A787D" w:rsidRPr="00B51B9B">
        <w:rPr>
          <w:lang w:val="de-CH"/>
        </w:rPr>
        <w:t>_____________________________________</w:t>
      </w:r>
      <w:r>
        <w:rPr>
          <w:lang w:val="de-CH"/>
        </w:rPr>
        <w:t>__</w:t>
      </w:r>
    </w:p>
    <w:p w14:paraId="6F7DCB82" w14:textId="07CB4A09" w:rsidR="000A787D" w:rsidRDefault="000A787D" w:rsidP="007C4757">
      <w:pPr>
        <w:pStyle w:val="Listenabsatz"/>
        <w:ind w:right="1132"/>
        <w:rPr>
          <w:lang w:val="de-CH"/>
        </w:rPr>
      </w:pPr>
      <w:r>
        <w:rPr>
          <w:lang w:val="de-CH"/>
        </w:rPr>
        <w:t>_________________________________________________________________</w:t>
      </w:r>
    </w:p>
    <w:p w14:paraId="77419EDA" w14:textId="07868F18" w:rsidR="000A787D" w:rsidRDefault="00190343" w:rsidP="007C4757">
      <w:pPr>
        <w:pStyle w:val="Listenabsatz"/>
        <w:numPr>
          <w:ilvl w:val="0"/>
          <w:numId w:val="11"/>
        </w:numPr>
        <w:ind w:right="1132"/>
        <w:rPr>
          <w:lang w:val="de-CH"/>
        </w:rPr>
      </w:pPr>
      <w:r w:rsidRPr="00190343">
        <w:rPr>
          <w:b/>
          <w:lang w:val="de-CH"/>
        </w:rPr>
        <w:t>(3)</w:t>
      </w:r>
      <w:r w:rsidRPr="00190343">
        <w:rPr>
          <w:lang w:val="de-CH"/>
        </w:rPr>
        <w:t xml:space="preserve"> </w:t>
      </w:r>
      <w:r w:rsidR="000A787D" w:rsidRPr="00B51B9B">
        <w:rPr>
          <w:color w:val="FF0000"/>
          <w:lang w:val="de-CH"/>
        </w:rPr>
        <w:t xml:space="preserve">Ablehnung akzeptieren, Aktivitäten verschieben: </w:t>
      </w:r>
      <w:r w:rsidR="00B51B9B" w:rsidRPr="00B51B9B">
        <w:rPr>
          <w:color w:val="FF0000"/>
          <w:lang w:val="de-CH"/>
        </w:rPr>
        <w:t xml:space="preserve">In einer Stunde erneut versuchen, die Unterwäsche zu wechseln. </w:t>
      </w:r>
      <w:r w:rsidR="00B51B9B">
        <w:rPr>
          <w:lang w:val="de-CH"/>
        </w:rPr>
        <w:t>_______________________________</w:t>
      </w:r>
    </w:p>
    <w:p w14:paraId="1228B23B" w14:textId="16475CCB" w:rsidR="00B51B9B" w:rsidRPr="00B51B9B" w:rsidRDefault="00B51B9B" w:rsidP="007C4757">
      <w:pPr>
        <w:pStyle w:val="Listenabsatz"/>
        <w:ind w:right="1132"/>
        <w:rPr>
          <w:lang w:val="de-CH"/>
        </w:rPr>
      </w:pPr>
      <w:r>
        <w:rPr>
          <w:lang w:val="de-CH"/>
        </w:rPr>
        <w:t>_________________________________________________________________</w:t>
      </w:r>
    </w:p>
    <w:p w14:paraId="7EE1DF0A" w14:textId="7B2771C0" w:rsidR="003025DF" w:rsidRDefault="003025DF" w:rsidP="007C4757">
      <w:pPr>
        <w:ind w:right="1132"/>
        <w:rPr>
          <w:lang w:val="de-CH"/>
        </w:rPr>
      </w:pPr>
    </w:p>
    <w:p w14:paraId="3343BD00" w14:textId="48B6725B" w:rsidR="005238B9" w:rsidRDefault="005238B9" w:rsidP="007C4757">
      <w:pPr>
        <w:ind w:right="1132"/>
        <w:rPr>
          <w:lang w:val="de-CH"/>
        </w:rPr>
      </w:pPr>
    </w:p>
    <w:p w14:paraId="1A4DE03B" w14:textId="77777777" w:rsidR="005238B9" w:rsidRDefault="005238B9" w:rsidP="007C4757">
      <w:pPr>
        <w:ind w:right="1132"/>
        <w:rPr>
          <w:lang w:val="de-CH"/>
        </w:rPr>
      </w:pPr>
    </w:p>
    <w:p w14:paraId="52AFC9EE" w14:textId="77777777" w:rsidR="003025DF" w:rsidRPr="0069284C" w:rsidRDefault="003025DF" w:rsidP="007C4757">
      <w:pPr>
        <w:ind w:right="1132"/>
        <w:rPr>
          <w:lang w:val="de-CH"/>
        </w:rPr>
      </w:pPr>
    </w:p>
    <w:p w14:paraId="372EE877" w14:textId="3E61C2A4" w:rsidR="000654AF" w:rsidRDefault="000654AF" w:rsidP="007C4757">
      <w:pPr>
        <w:pStyle w:val="Listenabsatz"/>
        <w:numPr>
          <w:ilvl w:val="0"/>
          <w:numId w:val="2"/>
        </w:numPr>
        <w:ind w:right="1132"/>
        <w:rPr>
          <w:b/>
          <w:lang w:val="de-CH"/>
        </w:rPr>
      </w:pPr>
      <w:r w:rsidRPr="000C027C">
        <w:rPr>
          <w:b/>
          <w:lang w:val="de-CH"/>
        </w:rPr>
        <w:t>Angehörige und rechtliche Situation</w:t>
      </w:r>
    </w:p>
    <w:p w14:paraId="4774E88A" w14:textId="6C3367AD" w:rsidR="005238B9" w:rsidRDefault="005238B9" w:rsidP="005238B9">
      <w:pPr>
        <w:pStyle w:val="Listenabsatz"/>
        <w:ind w:left="360" w:right="1132"/>
        <w:jc w:val="both"/>
        <w:rPr>
          <w:lang w:val="de-CH"/>
        </w:rPr>
      </w:pPr>
      <w:r>
        <w:rPr>
          <w:lang w:val="de-CH"/>
        </w:rPr>
        <w:t xml:space="preserve">Bei einer Demenzerkrankung kann es geschehen, dass die erkrankte Person in bestimmten Situationen nicht mehr vernunftgemäss handeln kann und somit urteilsunfähig ist in dieser Situation. Bei </w:t>
      </w:r>
      <w:r w:rsidRPr="005238B9">
        <w:rPr>
          <w:lang w:val="de-CH"/>
        </w:rPr>
        <w:t>Urteilsunfähigkeit</w:t>
      </w:r>
      <w:r>
        <w:rPr>
          <w:lang w:val="de-CH"/>
        </w:rPr>
        <w:t xml:space="preserve"> spielen die Patientenverfügung, Beistandschaften und die Kindes- und Erwachsenenschutzbehörde (KESB) eine wichtige Rolle.</w:t>
      </w:r>
    </w:p>
    <w:p w14:paraId="0B1D392F" w14:textId="77777777" w:rsidR="005238B9" w:rsidRPr="005238B9" w:rsidRDefault="005238B9" w:rsidP="005238B9">
      <w:pPr>
        <w:pStyle w:val="Listenabsatz"/>
        <w:ind w:left="360" w:right="1132"/>
        <w:jc w:val="both"/>
        <w:rPr>
          <w:lang w:val="de-CH"/>
        </w:rPr>
      </w:pPr>
    </w:p>
    <w:p w14:paraId="05E7D075" w14:textId="34C9EDE9" w:rsidR="00B84E14" w:rsidRPr="0069284C" w:rsidRDefault="007D7D4E" w:rsidP="007C4757">
      <w:pPr>
        <w:ind w:right="1132"/>
        <w:rPr>
          <w:lang w:val="de-CH"/>
        </w:rPr>
      </w:pPr>
      <w:r>
        <w:rPr>
          <w:lang w:val="de-CH"/>
        </w:rPr>
        <w:t xml:space="preserve">2.1 </w:t>
      </w:r>
      <w:r w:rsidR="00B84E14" w:rsidRPr="000C027C">
        <w:rPr>
          <w:b/>
          <w:lang w:val="de-CH"/>
        </w:rPr>
        <w:t>Definieren</w:t>
      </w:r>
      <w:r w:rsidR="00B84E14" w:rsidRPr="0069284C">
        <w:rPr>
          <w:lang w:val="de-CH"/>
        </w:rPr>
        <w:t xml:space="preserve"> Sie den Begriff «</w:t>
      </w:r>
      <w:r w:rsidR="00B84E14" w:rsidRPr="000C027C">
        <w:rPr>
          <w:b/>
          <w:lang w:val="de-CH"/>
        </w:rPr>
        <w:t>Patientenverfügung</w:t>
      </w:r>
      <w:r w:rsidR="00B84E14" w:rsidRPr="0069284C">
        <w:rPr>
          <w:lang w:val="de-CH"/>
        </w:rPr>
        <w:t>» in einem Satz</w:t>
      </w:r>
      <w:r w:rsidR="00337831">
        <w:rPr>
          <w:lang w:val="de-CH"/>
        </w:rPr>
        <w:t xml:space="preserve"> (1 Punkt)</w:t>
      </w:r>
      <w:r w:rsidR="00670996">
        <w:rPr>
          <w:lang w:val="de-CH"/>
        </w:rPr>
        <w:t>.</w:t>
      </w:r>
    </w:p>
    <w:p w14:paraId="3200B825" w14:textId="7B7D35EE" w:rsidR="0069284C" w:rsidRDefault="0069284C" w:rsidP="007C4757">
      <w:pPr>
        <w:ind w:right="1132"/>
        <w:rPr>
          <w:lang w:val="de-CH"/>
        </w:rPr>
      </w:pPr>
      <w:r>
        <w:rPr>
          <w:lang w:val="de-CH"/>
        </w:rPr>
        <w:t>___</w:t>
      </w:r>
      <w:r w:rsidR="005238B9" w:rsidRPr="005238B9">
        <w:rPr>
          <w:color w:val="FF0000"/>
          <w:lang w:val="de-CH"/>
        </w:rPr>
        <w:t xml:space="preserve"> </w:t>
      </w:r>
      <w:r w:rsidR="005238B9" w:rsidRPr="001C386E">
        <w:rPr>
          <w:color w:val="FF0000"/>
          <w:lang w:val="de-CH"/>
        </w:rPr>
        <w:t xml:space="preserve">In einer Patientenverfügung legt eine Person in urteilsfähigem Zustand </w:t>
      </w:r>
      <w:r w:rsidR="005238B9">
        <w:rPr>
          <w:color w:val="FF0000"/>
          <w:lang w:val="de-CH"/>
        </w:rPr>
        <w:t xml:space="preserve">für sich </w:t>
      </w:r>
      <w:r w:rsidR="005238B9" w:rsidRPr="001C386E">
        <w:rPr>
          <w:color w:val="FF0000"/>
          <w:lang w:val="de-CH"/>
        </w:rPr>
        <w:t xml:space="preserve">fest, welche medizinischen Massnahmen erfolgen oder nicht durchgeführt werden dürfen im Falle einer Urteilsunfähigkeit. </w:t>
      </w:r>
      <w:r>
        <w:rPr>
          <w:lang w:val="de-CH"/>
        </w:rPr>
        <w:t>_____________________________________________</w:t>
      </w:r>
      <w:r w:rsidR="005238B9">
        <w:rPr>
          <w:lang w:val="de-CH"/>
        </w:rPr>
        <w:t>___</w:t>
      </w:r>
    </w:p>
    <w:p w14:paraId="0D8AD62A" w14:textId="3B34A9C4" w:rsidR="005238B9" w:rsidRDefault="005238B9" w:rsidP="007C4757">
      <w:pPr>
        <w:ind w:right="1132"/>
        <w:rPr>
          <w:lang w:val="de-CH"/>
        </w:rPr>
      </w:pPr>
    </w:p>
    <w:p w14:paraId="6C574D0A" w14:textId="77777777" w:rsidR="005238B9" w:rsidRDefault="005238B9" w:rsidP="007C4757">
      <w:pPr>
        <w:ind w:right="1132"/>
        <w:rPr>
          <w:lang w:val="de-CH"/>
        </w:rPr>
      </w:pPr>
    </w:p>
    <w:p w14:paraId="7DD31B39" w14:textId="5C5DBCDA" w:rsidR="005238B9" w:rsidRPr="005238B9" w:rsidRDefault="00337831" w:rsidP="005238B9">
      <w:pPr>
        <w:pStyle w:val="Listenabsatz"/>
        <w:numPr>
          <w:ilvl w:val="1"/>
          <w:numId w:val="12"/>
        </w:numPr>
        <w:ind w:right="1132"/>
        <w:jc w:val="both"/>
        <w:rPr>
          <w:lang w:val="de-CH"/>
        </w:rPr>
      </w:pPr>
      <w:r w:rsidRPr="00FD5F38">
        <w:rPr>
          <w:b/>
          <w:noProof/>
          <w:lang w:val="de-CH"/>
        </w:rPr>
        <w:lastRenderedPageBreak/>
        <mc:AlternateContent>
          <mc:Choice Requires="wps">
            <w:drawing>
              <wp:anchor distT="45720" distB="45720" distL="114300" distR="114300" simplePos="0" relativeHeight="251663360" behindDoc="0" locked="0" layoutInCell="1" allowOverlap="1" wp14:anchorId="1322E857" wp14:editId="094BFFBB">
                <wp:simplePos x="0" y="0"/>
                <wp:positionH relativeFrom="column">
                  <wp:posOffset>5457825</wp:posOffset>
                </wp:positionH>
                <wp:positionV relativeFrom="paragraph">
                  <wp:posOffset>0</wp:posOffset>
                </wp:positionV>
                <wp:extent cx="834390" cy="8394700"/>
                <wp:effectExtent l="0" t="0" r="22860" b="254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8394700"/>
                        </a:xfrm>
                        <a:prstGeom prst="rect">
                          <a:avLst/>
                        </a:prstGeom>
                        <a:solidFill>
                          <a:srgbClr val="FFFFFF"/>
                        </a:solidFill>
                        <a:ln w="9525">
                          <a:solidFill>
                            <a:srgbClr val="000000"/>
                          </a:solidFill>
                          <a:miter lim="800000"/>
                          <a:headEnd/>
                          <a:tailEnd/>
                        </a:ln>
                      </wps:spPr>
                      <wps:txbx>
                        <w:txbxContent>
                          <w:p w14:paraId="62C398BD" w14:textId="19DF54A9" w:rsidR="00337831" w:rsidRDefault="00337831" w:rsidP="00337831">
                            <w:pPr>
                              <w:rPr>
                                <w:lang w:val="de-CH"/>
                              </w:rPr>
                            </w:pPr>
                            <w:r>
                              <w:rPr>
                                <w:lang w:val="de-CH"/>
                              </w:rPr>
                              <w:t xml:space="preserve">_____/ </w:t>
                            </w:r>
                            <w:r w:rsidR="00116277">
                              <w:rPr>
                                <w:lang w:val="de-CH"/>
                              </w:rPr>
                              <w:t>2</w:t>
                            </w:r>
                            <w:r>
                              <w:rPr>
                                <w:lang w:val="de-CH"/>
                              </w:rPr>
                              <w:t xml:space="preserve"> Punkte</w:t>
                            </w:r>
                          </w:p>
                          <w:p w14:paraId="04C778A9" w14:textId="77777777" w:rsidR="00337831" w:rsidRDefault="00337831" w:rsidP="00337831">
                            <w:pPr>
                              <w:rPr>
                                <w:lang w:val="de-CH"/>
                              </w:rPr>
                            </w:pPr>
                          </w:p>
                          <w:p w14:paraId="736C9161" w14:textId="77777777" w:rsidR="00337831" w:rsidRDefault="00337831" w:rsidP="00337831">
                            <w:pPr>
                              <w:rPr>
                                <w:lang w:val="de-CH"/>
                              </w:rPr>
                            </w:pPr>
                          </w:p>
                          <w:p w14:paraId="271239F7" w14:textId="77777777" w:rsidR="00337831" w:rsidRDefault="00337831" w:rsidP="00337831">
                            <w:pPr>
                              <w:rPr>
                                <w:lang w:val="de-CH"/>
                              </w:rPr>
                            </w:pPr>
                          </w:p>
                          <w:p w14:paraId="014678CC" w14:textId="77777777" w:rsidR="00337831" w:rsidRDefault="00337831" w:rsidP="00337831">
                            <w:pPr>
                              <w:rPr>
                                <w:lang w:val="de-CH"/>
                              </w:rPr>
                            </w:pPr>
                          </w:p>
                          <w:p w14:paraId="0794E934" w14:textId="77777777" w:rsidR="00337831" w:rsidRDefault="00337831" w:rsidP="00337831">
                            <w:pPr>
                              <w:rPr>
                                <w:lang w:val="de-CH"/>
                              </w:rPr>
                            </w:pPr>
                          </w:p>
                          <w:p w14:paraId="2418A31F" w14:textId="27BF86C0" w:rsidR="00337831" w:rsidRDefault="00337831" w:rsidP="00337831">
                            <w:pPr>
                              <w:rPr>
                                <w:lang w:val="de-CH"/>
                              </w:rPr>
                            </w:pPr>
                          </w:p>
                          <w:p w14:paraId="79A145CB" w14:textId="77777777" w:rsidR="00116277" w:rsidRDefault="00116277" w:rsidP="00337831">
                            <w:pPr>
                              <w:rPr>
                                <w:lang w:val="de-CH"/>
                              </w:rPr>
                            </w:pPr>
                          </w:p>
                          <w:p w14:paraId="6036998D" w14:textId="77777777" w:rsidR="00337831" w:rsidRDefault="00337831" w:rsidP="00337831">
                            <w:pPr>
                              <w:rPr>
                                <w:lang w:val="de-CH"/>
                              </w:rPr>
                            </w:pPr>
                          </w:p>
                          <w:p w14:paraId="29ADA664" w14:textId="10C0DF25" w:rsidR="00337831" w:rsidRPr="00FD5F38" w:rsidRDefault="00337831" w:rsidP="00337831">
                            <w:pPr>
                              <w:rPr>
                                <w:lang w:val="de-CH"/>
                              </w:rPr>
                            </w:pPr>
                            <w:r>
                              <w:rPr>
                                <w:lang w:val="de-CH"/>
                              </w:rPr>
                              <w:t>______/</w:t>
                            </w:r>
                            <w:r w:rsidR="00116277">
                              <w:rPr>
                                <w:lang w:val="de-CH"/>
                              </w:rPr>
                              <w:t>2</w:t>
                            </w:r>
                            <w:r>
                              <w:rPr>
                                <w:lang w:val="de-CH"/>
                              </w:rPr>
                              <w:t xml:space="preserve"> Punkten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2E857" id="_x0000_s1028" type="#_x0000_t202" style="position:absolute;left:0;text-align:left;margin-left:429.75pt;margin-top:0;width:65.7pt;height:66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">
                <v:textbox>
                  <w:txbxContent>
                    <w:p w14:paraId="62C398BD" w14:textId="19DF54A9" w:rsidR="00337831" w:rsidRDefault="00337831" w:rsidP="00337831">
                      <w:pPr>
                        <w:rPr>
                          <w:lang w:val="de-CH"/>
                        </w:rPr>
                      </w:pPr>
                      <w:r>
                        <w:rPr>
                          <w:lang w:val="de-CH"/>
                        </w:rPr>
                        <w:t xml:space="preserve">_____/ </w:t>
                      </w:r>
                      <w:r w:rsidR="00116277">
                        <w:rPr>
                          <w:lang w:val="de-CH"/>
                        </w:rPr>
                        <w:t>2</w:t>
                      </w:r>
                      <w:r>
                        <w:rPr>
                          <w:lang w:val="de-CH"/>
                        </w:rPr>
                        <w:t xml:space="preserve"> Punkte</w:t>
                      </w:r>
                    </w:p>
                    <w:p w14:paraId="04C778A9" w14:textId="77777777" w:rsidR="00337831" w:rsidRDefault="00337831" w:rsidP="00337831">
                      <w:pPr>
                        <w:rPr>
                          <w:lang w:val="de-CH"/>
                        </w:rPr>
                      </w:pPr>
                    </w:p>
                    <w:p w14:paraId="736C9161" w14:textId="77777777" w:rsidR="00337831" w:rsidRDefault="00337831" w:rsidP="00337831">
                      <w:pPr>
                        <w:rPr>
                          <w:lang w:val="de-CH"/>
                        </w:rPr>
                      </w:pPr>
                    </w:p>
                    <w:p w14:paraId="271239F7" w14:textId="77777777" w:rsidR="00337831" w:rsidRDefault="00337831" w:rsidP="00337831">
                      <w:pPr>
                        <w:rPr>
                          <w:lang w:val="de-CH"/>
                        </w:rPr>
                      </w:pPr>
                    </w:p>
                    <w:p w14:paraId="014678CC" w14:textId="77777777" w:rsidR="00337831" w:rsidRDefault="00337831" w:rsidP="00337831">
                      <w:pPr>
                        <w:rPr>
                          <w:lang w:val="de-CH"/>
                        </w:rPr>
                      </w:pPr>
                    </w:p>
                    <w:p w14:paraId="0794E934" w14:textId="77777777" w:rsidR="00337831" w:rsidRDefault="00337831" w:rsidP="00337831">
                      <w:pPr>
                        <w:rPr>
                          <w:lang w:val="de-CH"/>
                        </w:rPr>
                      </w:pPr>
                    </w:p>
                    <w:p w14:paraId="2418A31F" w14:textId="27BF86C0" w:rsidR="00337831" w:rsidRDefault="00337831" w:rsidP="00337831">
                      <w:pPr>
                        <w:rPr>
                          <w:lang w:val="de-CH"/>
                        </w:rPr>
                      </w:pPr>
                    </w:p>
                    <w:p w14:paraId="79A145CB" w14:textId="77777777" w:rsidR="00116277" w:rsidRDefault="00116277" w:rsidP="00337831">
                      <w:pPr>
                        <w:rPr>
                          <w:lang w:val="de-CH"/>
                        </w:rPr>
                      </w:pPr>
                    </w:p>
                    <w:p w14:paraId="6036998D" w14:textId="77777777" w:rsidR="00337831" w:rsidRDefault="00337831" w:rsidP="00337831">
                      <w:pPr>
                        <w:rPr>
                          <w:lang w:val="de-CH"/>
                        </w:rPr>
                      </w:pPr>
                    </w:p>
                    <w:p w14:paraId="29ADA664" w14:textId="10C0DF25" w:rsidR="00337831" w:rsidRPr="00FD5F38" w:rsidRDefault="00337831" w:rsidP="00337831">
                      <w:pPr>
                        <w:rPr>
                          <w:lang w:val="de-CH"/>
                        </w:rPr>
                      </w:pPr>
                      <w:r>
                        <w:rPr>
                          <w:lang w:val="de-CH"/>
                        </w:rPr>
                        <w:t>______/</w:t>
                      </w:r>
                      <w:r w:rsidR="00116277">
                        <w:rPr>
                          <w:lang w:val="de-CH"/>
                        </w:rPr>
                        <w:t>2</w:t>
                      </w:r>
                      <w:r>
                        <w:rPr>
                          <w:lang w:val="de-CH"/>
                        </w:rPr>
                        <w:t xml:space="preserve"> Punkten</w:t>
                      </w:r>
                    </w:p>
                  </w:txbxContent>
                </v:textbox>
                <w10:wrap type="square"/>
              </v:shape>
            </w:pict>
          </mc:Fallback>
        </mc:AlternateContent>
      </w:r>
      <w:r w:rsidR="005238B9" w:rsidRPr="007C4757">
        <w:rPr>
          <w:b/>
          <w:lang w:val="de-CH"/>
        </w:rPr>
        <w:t>Bewerten</w:t>
      </w:r>
      <w:r w:rsidR="005238B9" w:rsidRPr="007C4757">
        <w:rPr>
          <w:lang w:val="de-CH"/>
        </w:rPr>
        <w:t xml:space="preserve"> Sie folgenden Aussagen mit </w:t>
      </w:r>
      <w:r w:rsidR="005238B9" w:rsidRPr="007C4757">
        <w:rPr>
          <w:b/>
          <w:lang w:val="de-CH"/>
        </w:rPr>
        <w:t>Wahr</w:t>
      </w:r>
      <w:r w:rsidR="005238B9" w:rsidRPr="007C4757">
        <w:rPr>
          <w:lang w:val="de-CH"/>
        </w:rPr>
        <w:t xml:space="preserve"> </w:t>
      </w:r>
      <w:r w:rsidR="005238B9">
        <w:rPr>
          <w:lang w:val="de-CH"/>
        </w:rPr>
        <w:t>oder</w:t>
      </w:r>
      <w:r w:rsidR="005238B9" w:rsidRPr="007C4757">
        <w:rPr>
          <w:lang w:val="de-CH"/>
        </w:rPr>
        <w:t xml:space="preserve"> </w:t>
      </w:r>
      <w:r w:rsidR="005238B9" w:rsidRPr="007C4757">
        <w:rPr>
          <w:b/>
          <w:lang w:val="de-CH"/>
        </w:rPr>
        <w:t>Falsch</w:t>
      </w:r>
      <w:r w:rsidR="005238B9" w:rsidRPr="007C4757">
        <w:rPr>
          <w:lang w:val="de-CH"/>
        </w:rPr>
        <w:t xml:space="preserve"> indem Sie auf der rechten Seite die entsprechenden Kreuze in die Kästchen setzen</w:t>
      </w:r>
      <w:r w:rsidR="005238B9">
        <w:rPr>
          <w:lang w:val="de-CH"/>
        </w:rPr>
        <w:t xml:space="preserve"> (pro richtige Antwort 0.5 Punkte).</w:t>
      </w:r>
    </w:p>
    <w:tbl>
      <w:tblPr>
        <w:tblStyle w:val="Tabellenraster"/>
        <w:tblW w:w="0" w:type="auto"/>
        <w:tblLook w:val="04A0" w:firstRow="1" w:lastRow="0" w:firstColumn="1" w:lastColumn="0" w:noHBand="0" w:noVBand="1"/>
      </w:tblPr>
      <w:tblGrid>
        <w:gridCol w:w="6658"/>
        <w:gridCol w:w="850"/>
        <w:gridCol w:w="851"/>
      </w:tblGrid>
      <w:tr w:rsidR="005238B9" w:rsidRPr="00067A98" w14:paraId="6FF2CE61" w14:textId="77777777" w:rsidTr="00A63A07">
        <w:tc>
          <w:tcPr>
            <w:tcW w:w="6658" w:type="dxa"/>
          </w:tcPr>
          <w:p w14:paraId="58A0E043" w14:textId="77777777" w:rsidR="005238B9" w:rsidRPr="00067A98" w:rsidRDefault="005238B9" w:rsidP="00A63A07">
            <w:pPr>
              <w:tabs>
                <w:tab w:val="left" w:pos="1418"/>
              </w:tabs>
              <w:rPr>
                <w:b/>
                <w:lang w:val="de-CH"/>
              </w:rPr>
            </w:pPr>
            <w:r w:rsidRPr="00067A98">
              <w:rPr>
                <w:b/>
                <w:lang w:val="de-CH"/>
              </w:rPr>
              <w:t>Aussagen</w:t>
            </w:r>
          </w:p>
        </w:tc>
        <w:tc>
          <w:tcPr>
            <w:tcW w:w="850" w:type="dxa"/>
          </w:tcPr>
          <w:p w14:paraId="2EC862C0" w14:textId="77777777" w:rsidR="005238B9" w:rsidRPr="00067A98" w:rsidRDefault="005238B9" w:rsidP="00A63A07">
            <w:pPr>
              <w:tabs>
                <w:tab w:val="left" w:pos="1418"/>
              </w:tabs>
              <w:rPr>
                <w:b/>
                <w:lang w:val="de-CH"/>
              </w:rPr>
            </w:pPr>
            <w:r w:rsidRPr="00067A98">
              <w:rPr>
                <w:b/>
                <w:lang w:val="de-CH"/>
              </w:rPr>
              <w:t>Wahr</w:t>
            </w:r>
          </w:p>
        </w:tc>
        <w:tc>
          <w:tcPr>
            <w:tcW w:w="851" w:type="dxa"/>
          </w:tcPr>
          <w:p w14:paraId="5881359E" w14:textId="77777777" w:rsidR="005238B9" w:rsidRPr="00067A98" w:rsidRDefault="005238B9" w:rsidP="00A63A07">
            <w:pPr>
              <w:tabs>
                <w:tab w:val="left" w:pos="1418"/>
              </w:tabs>
              <w:rPr>
                <w:b/>
                <w:lang w:val="de-CH"/>
              </w:rPr>
            </w:pPr>
            <w:r w:rsidRPr="00067A98">
              <w:rPr>
                <w:b/>
                <w:lang w:val="de-CH"/>
              </w:rPr>
              <w:t>Falsch</w:t>
            </w:r>
          </w:p>
        </w:tc>
      </w:tr>
      <w:tr w:rsidR="005238B9" w14:paraId="31BF4FC2" w14:textId="77777777" w:rsidTr="00A63A07">
        <w:tc>
          <w:tcPr>
            <w:tcW w:w="6658" w:type="dxa"/>
          </w:tcPr>
          <w:p w14:paraId="50E4533A" w14:textId="71538261" w:rsidR="005238B9" w:rsidRDefault="008810A7" w:rsidP="00A63A07">
            <w:pPr>
              <w:tabs>
                <w:tab w:val="left" w:pos="1418"/>
              </w:tabs>
              <w:rPr>
                <w:lang w:val="de-CH"/>
              </w:rPr>
            </w:pPr>
            <w:r>
              <w:rPr>
                <w:lang w:val="de-CH"/>
              </w:rPr>
              <w:t>Wenn keine Angehörigen die Vertretung übernehmen können, wird eine Beistandschaft von der KESB angeordnet</w:t>
            </w:r>
          </w:p>
        </w:tc>
        <w:tc>
          <w:tcPr>
            <w:tcW w:w="850" w:type="dxa"/>
          </w:tcPr>
          <w:p w14:paraId="6259B8CD" w14:textId="27B25263" w:rsidR="005238B9" w:rsidRPr="00C92E86" w:rsidRDefault="008810A7" w:rsidP="00A63A07">
            <w:pPr>
              <w:tabs>
                <w:tab w:val="left" w:pos="1418"/>
              </w:tabs>
              <w:rPr>
                <w:color w:val="FF0000"/>
                <w:lang w:val="de-CH"/>
              </w:rPr>
            </w:pPr>
            <w:r>
              <w:rPr>
                <w:color w:val="FF0000"/>
                <w:lang w:val="de-CH"/>
              </w:rPr>
              <w:t>x</w:t>
            </w:r>
          </w:p>
        </w:tc>
        <w:tc>
          <w:tcPr>
            <w:tcW w:w="851" w:type="dxa"/>
          </w:tcPr>
          <w:p w14:paraId="27137D6C" w14:textId="2BBDB415" w:rsidR="005238B9" w:rsidRPr="00C92E86" w:rsidRDefault="005238B9" w:rsidP="00A63A07">
            <w:pPr>
              <w:tabs>
                <w:tab w:val="left" w:pos="1418"/>
              </w:tabs>
              <w:rPr>
                <w:color w:val="FF0000"/>
                <w:lang w:val="de-CH"/>
              </w:rPr>
            </w:pPr>
          </w:p>
        </w:tc>
      </w:tr>
      <w:tr w:rsidR="005238B9" w:rsidRPr="008810A7" w14:paraId="7CA4C65B" w14:textId="77777777" w:rsidTr="00A63A07">
        <w:tc>
          <w:tcPr>
            <w:tcW w:w="6658" w:type="dxa"/>
          </w:tcPr>
          <w:p w14:paraId="13638FCF" w14:textId="7F2404F8" w:rsidR="005238B9" w:rsidRDefault="008810A7" w:rsidP="00A63A07">
            <w:pPr>
              <w:tabs>
                <w:tab w:val="left" w:pos="1418"/>
              </w:tabs>
              <w:rPr>
                <w:lang w:val="de-CH"/>
              </w:rPr>
            </w:pPr>
            <w:r>
              <w:rPr>
                <w:lang w:val="de-CH"/>
              </w:rPr>
              <w:t xml:space="preserve">Wenn die Bewegungsfreiheit von dementiell erkrankten Menschen in einem Pflegeheim eingeschränkt werden muss, kann dies durch die KESB angefochten werden. </w:t>
            </w:r>
          </w:p>
        </w:tc>
        <w:tc>
          <w:tcPr>
            <w:tcW w:w="850" w:type="dxa"/>
          </w:tcPr>
          <w:p w14:paraId="6D90B2DE" w14:textId="23DF8B7E" w:rsidR="005238B9" w:rsidRPr="00C92E86" w:rsidRDefault="008810A7" w:rsidP="00A63A07">
            <w:pPr>
              <w:tabs>
                <w:tab w:val="left" w:pos="1418"/>
              </w:tabs>
              <w:rPr>
                <w:color w:val="FF0000"/>
                <w:lang w:val="de-CH"/>
              </w:rPr>
            </w:pPr>
            <w:r>
              <w:rPr>
                <w:color w:val="FF0000"/>
                <w:lang w:val="de-CH"/>
              </w:rPr>
              <w:t>x</w:t>
            </w:r>
          </w:p>
        </w:tc>
        <w:tc>
          <w:tcPr>
            <w:tcW w:w="851" w:type="dxa"/>
          </w:tcPr>
          <w:p w14:paraId="632AD11A" w14:textId="264F7ECA" w:rsidR="005238B9" w:rsidRPr="00C92E86" w:rsidRDefault="005238B9" w:rsidP="00A63A07">
            <w:pPr>
              <w:tabs>
                <w:tab w:val="left" w:pos="1418"/>
              </w:tabs>
              <w:rPr>
                <w:color w:val="FF0000"/>
                <w:lang w:val="de-CH"/>
              </w:rPr>
            </w:pPr>
          </w:p>
        </w:tc>
      </w:tr>
      <w:tr w:rsidR="005238B9" w:rsidRPr="008810A7" w14:paraId="08E7ED7E" w14:textId="77777777" w:rsidTr="00A63A07">
        <w:tc>
          <w:tcPr>
            <w:tcW w:w="6658" w:type="dxa"/>
          </w:tcPr>
          <w:p w14:paraId="585A912F" w14:textId="2F4D4297" w:rsidR="005238B9" w:rsidRDefault="008810A7" w:rsidP="00A63A07">
            <w:pPr>
              <w:tabs>
                <w:tab w:val="left" w:pos="1418"/>
              </w:tabs>
              <w:rPr>
                <w:lang w:val="de-CH"/>
              </w:rPr>
            </w:pPr>
            <w:r>
              <w:rPr>
                <w:lang w:val="de-CH"/>
              </w:rPr>
              <w:t xml:space="preserve">Der/die </w:t>
            </w:r>
            <w:proofErr w:type="spellStart"/>
            <w:r>
              <w:rPr>
                <w:lang w:val="de-CH"/>
              </w:rPr>
              <w:t>Lebenspartner:in</w:t>
            </w:r>
            <w:proofErr w:type="spellEnd"/>
            <w:r>
              <w:rPr>
                <w:lang w:val="de-CH"/>
              </w:rPr>
              <w:t xml:space="preserve"> darf bei medizinischen Angelegenheiten nur entscheiden, wenn die erkrankte Person noch urteilsfähig ist. </w:t>
            </w:r>
          </w:p>
        </w:tc>
        <w:tc>
          <w:tcPr>
            <w:tcW w:w="850" w:type="dxa"/>
          </w:tcPr>
          <w:p w14:paraId="2580A94B" w14:textId="0C25EF06" w:rsidR="005238B9" w:rsidRPr="00C92E86" w:rsidRDefault="005238B9" w:rsidP="00A63A07">
            <w:pPr>
              <w:tabs>
                <w:tab w:val="left" w:pos="1418"/>
              </w:tabs>
              <w:rPr>
                <w:color w:val="FF0000"/>
                <w:lang w:val="de-CH"/>
              </w:rPr>
            </w:pPr>
          </w:p>
        </w:tc>
        <w:tc>
          <w:tcPr>
            <w:tcW w:w="851" w:type="dxa"/>
          </w:tcPr>
          <w:p w14:paraId="53EB6754" w14:textId="42006629" w:rsidR="005238B9" w:rsidRPr="00C92E86" w:rsidRDefault="008810A7" w:rsidP="00A63A07">
            <w:pPr>
              <w:tabs>
                <w:tab w:val="left" w:pos="1418"/>
              </w:tabs>
              <w:rPr>
                <w:color w:val="FF0000"/>
                <w:lang w:val="de-CH"/>
              </w:rPr>
            </w:pPr>
            <w:r>
              <w:rPr>
                <w:color w:val="FF0000"/>
                <w:lang w:val="de-CH"/>
              </w:rPr>
              <w:t>x</w:t>
            </w:r>
          </w:p>
        </w:tc>
      </w:tr>
      <w:tr w:rsidR="005238B9" w:rsidRPr="008810A7" w14:paraId="13CB984A" w14:textId="77777777" w:rsidTr="00A63A07">
        <w:tc>
          <w:tcPr>
            <w:tcW w:w="6658" w:type="dxa"/>
          </w:tcPr>
          <w:p w14:paraId="448EA46F" w14:textId="6E935BF7" w:rsidR="005238B9" w:rsidRDefault="008810A7" w:rsidP="00A63A07">
            <w:pPr>
              <w:tabs>
                <w:tab w:val="left" w:pos="1418"/>
              </w:tabs>
              <w:rPr>
                <w:lang w:val="de-CH"/>
              </w:rPr>
            </w:pPr>
            <w:r>
              <w:rPr>
                <w:lang w:val="de-CH"/>
              </w:rPr>
              <w:t xml:space="preserve">In einer Pflegeinstitution muss ein Betreuungsvertrag abgeschlossen werden, wenn urteilsunfähige </w:t>
            </w:r>
            <w:proofErr w:type="spellStart"/>
            <w:proofErr w:type="gramStart"/>
            <w:r>
              <w:rPr>
                <w:lang w:val="de-CH"/>
              </w:rPr>
              <w:t>Patient:innen</w:t>
            </w:r>
            <w:proofErr w:type="spellEnd"/>
            <w:proofErr w:type="gramEnd"/>
            <w:r>
              <w:rPr>
                <w:lang w:val="de-CH"/>
              </w:rPr>
              <w:t xml:space="preserve"> gepflegt werden. </w:t>
            </w:r>
          </w:p>
        </w:tc>
        <w:tc>
          <w:tcPr>
            <w:tcW w:w="850" w:type="dxa"/>
          </w:tcPr>
          <w:p w14:paraId="2F470FDD" w14:textId="263BF7D0" w:rsidR="005238B9" w:rsidRPr="00C92E86" w:rsidRDefault="008810A7" w:rsidP="00A63A07">
            <w:pPr>
              <w:tabs>
                <w:tab w:val="left" w:pos="1418"/>
              </w:tabs>
              <w:rPr>
                <w:color w:val="FF0000"/>
                <w:lang w:val="de-CH"/>
              </w:rPr>
            </w:pPr>
            <w:r>
              <w:rPr>
                <w:color w:val="FF0000"/>
                <w:lang w:val="de-CH"/>
              </w:rPr>
              <w:t>x</w:t>
            </w:r>
          </w:p>
        </w:tc>
        <w:tc>
          <w:tcPr>
            <w:tcW w:w="851" w:type="dxa"/>
          </w:tcPr>
          <w:p w14:paraId="54386D72" w14:textId="77777777" w:rsidR="005238B9" w:rsidRPr="00C92E86" w:rsidRDefault="005238B9" w:rsidP="00A63A07">
            <w:pPr>
              <w:tabs>
                <w:tab w:val="left" w:pos="1418"/>
              </w:tabs>
              <w:rPr>
                <w:color w:val="FF0000"/>
                <w:lang w:val="de-CH"/>
              </w:rPr>
            </w:pPr>
          </w:p>
        </w:tc>
      </w:tr>
    </w:tbl>
    <w:p w14:paraId="03A2CF6F" w14:textId="77777777" w:rsidR="0069284C" w:rsidRPr="0069284C" w:rsidRDefault="0069284C" w:rsidP="007C4757">
      <w:pPr>
        <w:ind w:right="1132"/>
        <w:rPr>
          <w:lang w:val="de-CH"/>
        </w:rPr>
      </w:pPr>
    </w:p>
    <w:p w14:paraId="58D8638D" w14:textId="2B5466D6" w:rsidR="00C942F2" w:rsidRPr="00E916C4" w:rsidRDefault="00E916C4" w:rsidP="00E916C4">
      <w:pPr>
        <w:pStyle w:val="Listenabsatz"/>
        <w:numPr>
          <w:ilvl w:val="1"/>
          <w:numId w:val="12"/>
        </w:numPr>
        <w:ind w:right="1132"/>
        <w:jc w:val="both"/>
        <w:rPr>
          <w:lang w:val="de-CH"/>
        </w:rPr>
      </w:pPr>
      <w:r w:rsidRPr="00E916C4">
        <w:rPr>
          <w:lang w:val="de-CH"/>
        </w:rPr>
        <w:t xml:space="preserve">Welche </w:t>
      </w:r>
      <w:r w:rsidRPr="00E916C4">
        <w:rPr>
          <w:b/>
          <w:lang w:val="de-CH"/>
        </w:rPr>
        <w:t>Entlastungs-/Unterstützungsangebote</w:t>
      </w:r>
      <w:r w:rsidRPr="00E916C4">
        <w:rPr>
          <w:lang w:val="de-CH"/>
        </w:rPr>
        <w:t xml:space="preserve"> können Sie Angehörigen vorschlagen? </w:t>
      </w:r>
      <w:r w:rsidR="00C942F2" w:rsidRPr="00E916C4">
        <w:rPr>
          <w:b/>
          <w:lang w:val="de-CH"/>
        </w:rPr>
        <w:t>Beschreiben</w:t>
      </w:r>
      <w:r w:rsidR="00C942F2" w:rsidRPr="00E916C4">
        <w:rPr>
          <w:lang w:val="de-CH"/>
        </w:rPr>
        <w:t xml:space="preserve"> Sie in </w:t>
      </w:r>
      <w:r w:rsidR="00C942F2" w:rsidRPr="00E916C4">
        <w:rPr>
          <w:b/>
          <w:lang w:val="de-CH"/>
        </w:rPr>
        <w:t>Stichworten</w:t>
      </w:r>
      <w:r w:rsidR="00C942F2" w:rsidRPr="00E916C4">
        <w:rPr>
          <w:lang w:val="de-CH"/>
        </w:rPr>
        <w:t xml:space="preserve"> </w:t>
      </w:r>
      <w:r w:rsidR="00C942F2" w:rsidRPr="00E916C4">
        <w:rPr>
          <w:b/>
          <w:lang w:val="de-CH"/>
        </w:rPr>
        <w:t>zwei</w:t>
      </w:r>
      <w:r w:rsidR="00C942F2" w:rsidRPr="00E916C4">
        <w:rPr>
          <w:lang w:val="de-CH"/>
        </w:rPr>
        <w:t xml:space="preserve"> </w:t>
      </w:r>
      <w:r w:rsidRPr="00E916C4">
        <w:rPr>
          <w:lang w:val="de-CH"/>
        </w:rPr>
        <w:t>Angebote</w:t>
      </w:r>
      <w:r w:rsidR="00116277">
        <w:rPr>
          <w:lang w:val="de-CH"/>
        </w:rPr>
        <w:t xml:space="preserve"> (1 Punkt pro Angebot).</w:t>
      </w:r>
    </w:p>
    <w:p w14:paraId="249B4C65" w14:textId="628D4D52" w:rsidR="00874DE9" w:rsidRPr="00E916C4" w:rsidRDefault="00E916C4" w:rsidP="00E916C4">
      <w:pPr>
        <w:pStyle w:val="Listenabsatz"/>
        <w:numPr>
          <w:ilvl w:val="0"/>
          <w:numId w:val="17"/>
        </w:numPr>
        <w:ind w:right="1132"/>
        <w:rPr>
          <w:color w:val="FF0000"/>
          <w:lang w:val="de-CH"/>
        </w:rPr>
      </w:pPr>
      <w:r w:rsidRPr="00E916C4">
        <w:rPr>
          <w:color w:val="FF0000"/>
          <w:lang w:val="de-CH"/>
        </w:rPr>
        <w:t>Unterstützung durch Freunde und Nachbarn (Einkaufen, stundenweise Betreuung übernehmen, Gespräche)</w:t>
      </w:r>
    </w:p>
    <w:p w14:paraId="61DC1D60" w14:textId="3A80BBE1" w:rsidR="00E916C4" w:rsidRPr="00E916C4" w:rsidRDefault="00E916C4" w:rsidP="00E916C4">
      <w:pPr>
        <w:pStyle w:val="Listenabsatz"/>
        <w:numPr>
          <w:ilvl w:val="0"/>
          <w:numId w:val="17"/>
        </w:numPr>
        <w:ind w:right="1132"/>
        <w:rPr>
          <w:color w:val="FF0000"/>
          <w:lang w:val="de-CH"/>
        </w:rPr>
      </w:pPr>
      <w:r w:rsidRPr="00E916C4">
        <w:rPr>
          <w:color w:val="FF0000"/>
          <w:lang w:val="de-CH"/>
        </w:rPr>
        <w:t>Professionelle Hilfe</w:t>
      </w:r>
    </w:p>
    <w:p w14:paraId="77B46C1E" w14:textId="33E0A9FA" w:rsidR="00E916C4" w:rsidRPr="00E916C4" w:rsidRDefault="00E916C4" w:rsidP="00E916C4">
      <w:pPr>
        <w:pStyle w:val="Listenabsatz"/>
        <w:numPr>
          <w:ilvl w:val="0"/>
          <w:numId w:val="17"/>
        </w:numPr>
        <w:ind w:right="1132"/>
        <w:rPr>
          <w:color w:val="FF0000"/>
          <w:lang w:val="de-CH"/>
        </w:rPr>
      </w:pPr>
      <w:r w:rsidRPr="00E916C4">
        <w:rPr>
          <w:color w:val="FF0000"/>
          <w:lang w:val="de-CH"/>
        </w:rPr>
        <w:t>Selbsthilfegruppen</w:t>
      </w:r>
    </w:p>
    <w:p w14:paraId="4CE59D62" w14:textId="61E9A333" w:rsidR="00E916C4" w:rsidRPr="00E916C4" w:rsidRDefault="00E916C4" w:rsidP="00E916C4">
      <w:pPr>
        <w:pStyle w:val="Listenabsatz"/>
        <w:numPr>
          <w:ilvl w:val="0"/>
          <w:numId w:val="17"/>
        </w:numPr>
        <w:ind w:right="1132"/>
        <w:rPr>
          <w:color w:val="FF0000"/>
          <w:lang w:val="de-CH"/>
        </w:rPr>
      </w:pPr>
      <w:r w:rsidRPr="00E916C4">
        <w:rPr>
          <w:color w:val="FF0000"/>
          <w:lang w:val="de-CH"/>
        </w:rPr>
        <w:t>Angehörigenseminare</w:t>
      </w:r>
    </w:p>
    <w:p w14:paraId="5B26D3DC" w14:textId="54ED124F" w:rsidR="00E916C4" w:rsidRPr="00E916C4" w:rsidRDefault="00E916C4" w:rsidP="00E916C4">
      <w:pPr>
        <w:pStyle w:val="Listenabsatz"/>
        <w:numPr>
          <w:ilvl w:val="0"/>
          <w:numId w:val="17"/>
        </w:numPr>
        <w:ind w:right="1132"/>
        <w:rPr>
          <w:color w:val="FF0000"/>
          <w:lang w:val="de-CH"/>
        </w:rPr>
      </w:pPr>
      <w:r w:rsidRPr="00E916C4">
        <w:rPr>
          <w:color w:val="FF0000"/>
          <w:lang w:val="de-CH"/>
        </w:rPr>
        <w:t>Besuchsdienste</w:t>
      </w:r>
    </w:p>
    <w:p w14:paraId="25E433CC" w14:textId="545C3239" w:rsidR="00E916C4" w:rsidRPr="00E916C4" w:rsidRDefault="00E916C4" w:rsidP="00E916C4">
      <w:pPr>
        <w:pStyle w:val="Listenabsatz"/>
        <w:numPr>
          <w:ilvl w:val="0"/>
          <w:numId w:val="17"/>
        </w:numPr>
        <w:ind w:right="1132"/>
        <w:rPr>
          <w:color w:val="FF0000"/>
          <w:lang w:val="de-CH"/>
        </w:rPr>
      </w:pPr>
      <w:r w:rsidRPr="00E916C4">
        <w:rPr>
          <w:color w:val="FF0000"/>
          <w:lang w:val="de-CH"/>
        </w:rPr>
        <w:t>Tagesklinik-Angebote</w:t>
      </w:r>
    </w:p>
    <w:p w14:paraId="07CD515D" w14:textId="635B57A1" w:rsidR="00E916C4" w:rsidRPr="00E916C4" w:rsidRDefault="00E916C4" w:rsidP="00E916C4">
      <w:pPr>
        <w:pStyle w:val="Listenabsatz"/>
        <w:numPr>
          <w:ilvl w:val="0"/>
          <w:numId w:val="17"/>
        </w:numPr>
        <w:ind w:right="1132"/>
        <w:rPr>
          <w:color w:val="FF0000"/>
          <w:lang w:val="de-CH"/>
        </w:rPr>
      </w:pPr>
      <w:r w:rsidRPr="00E916C4">
        <w:rPr>
          <w:color w:val="FF0000"/>
          <w:lang w:val="de-CH"/>
        </w:rPr>
        <w:t>Ferienangebote (Ferienbett)</w:t>
      </w:r>
    </w:p>
    <w:p w14:paraId="37EC1B43" w14:textId="3B11B169" w:rsidR="00D23701" w:rsidRPr="0028431F" w:rsidRDefault="00D23701" w:rsidP="0028431F">
      <w:pPr>
        <w:ind w:right="1132"/>
        <w:rPr>
          <w:highlight w:val="yellow"/>
          <w:lang w:val="de-CH"/>
        </w:rPr>
      </w:pPr>
    </w:p>
    <w:sectPr w:rsidR="00D23701" w:rsidRPr="0028431F" w:rsidSect="007C4757">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1E9"/>
    <w:multiLevelType w:val="hybridMultilevel"/>
    <w:tmpl w:val="A392A68A"/>
    <w:lvl w:ilvl="0" w:tplc="70B41046">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CF6168"/>
    <w:multiLevelType w:val="hybridMultilevel"/>
    <w:tmpl w:val="D1ECE90C"/>
    <w:lvl w:ilvl="0" w:tplc="F94A2BB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E9C7276"/>
    <w:multiLevelType w:val="hybridMultilevel"/>
    <w:tmpl w:val="3F98015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82D0450"/>
    <w:multiLevelType w:val="hybridMultilevel"/>
    <w:tmpl w:val="877C16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E716918"/>
    <w:multiLevelType w:val="hybridMultilevel"/>
    <w:tmpl w:val="C3202F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3643FF1"/>
    <w:multiLevelType w:val="hybridMultilevel"/>
    <w:tmpl w:val="47C6F12E"/>
    <w:lvl w:ilvl="0" w:tplc="1C64AB1E">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8C46E70"/>
    <w:multiLevelType w:val="hybridMultilevel"/>
    <w:tmpl w:val="C63A322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CEF53A2"/>
    <w:multiLevelType w:val="hybridMultilevel"/>
    <w:tmpl w:val="96D4D7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D403DA"/>
    <w:multiLevelType w:val="hybridMultilevel"/>
    <w:tmpl w:val="7CC2B5B8"/>
    <w:lvl w:ilvl="0" w:tplc="6D82ADE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F7B0891"/>
    <w:multiLevelType w:val="hybridMultilevel"/>
    <w:tmpl w:val="21AE7A2A"/>
    <w:lvl w:ilvl="0" w:tplc="DA7E9F3A">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0596870"/>
    <w:multiLevelType w:val="hybridMultilevel"/>
    <w:tmpl w:val="3E547C9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286F7B"/>
    <w:multiLevelType w:val="multilevel"/>
    <w:tmpl w:val="11101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2A37CAD"/>
    <w:multiLevelType w:val="hybridMultilevel"/>
    <w:tmpl w:val="A17227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9CA5431"/>
    <w:multiLevelType w:val="multilevel"/>
    <w:tmpl w:val="39B421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A344E3"/>
    <w:multiLevelType w:val="hybridMultilevel"/>
    <w:tmpl w:val="FE2EBFF0"/>
    <w:lvl w:ilvl="0" w:tplc="542202CE">
      <w:start w:val="1"/>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2C73339"/>
    <w:multiLevelType w:val="hybridMultilevel"/>
    <w:tmpl w:val="E854A12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BF158A4"/>
    <w:multiLevelType w:val="multilevel"/>
    <w:tmpl w:val="BE961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CD7CDE"/>
    <w:multiLevelType w:val="hybridMultilevel"/>
    <w:tmpl w:val="F2EA90FC"/>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402064330">
    <w:abstractNumId w:val="1"/>
  </w:num>
  <w:num w:numId="2" w16cid:durableId="1045524663">
    <w:abstractNumId w:val="17"/>
  </w:num>
  <w:num w:numId="3" w16cid:durableId="1322125569">
    <w:abstractNumId w:val="14"/>
  </w:num>
  <w:num w:numId="4" w16cid:durableId="1917085721">
    <w:abstractNumId w:val="4"/>
  </w:num>
  <w:num w:numId="5" w16cid:durableId="899513264">
    <w:abstractNumId w:val="15"/>
  </w:num>
  <w:num w:numId="6" w16cid:durableId="510722645">
    <w:abstractNumId w:val="10"/>
  </w:num>
  <w:num w:numId="7" w16cid:durableId="1531063778">
    <w:abstractNumId w:val="11"/>
  </w:num>
  <w:num w:numId="8" w16cid:durableId="45031009">
    <w:abstractNumId w:val="8"/>
  </w:num>
  <w:num w:numId="9" w16cid:durableId="1802772089">
    <w:abstractNumId w:val="7"/>
  </w:num>
  <w:num w:numId="10" w16cid:durableId="597719530">
    <w:abstractNumId w:val="6"/>
  </w:num>
  <w:num w:numId="11" w16cid:durableId="1142428596">
    <w:abstractNumId w:val="5"/>
  </w:num>
  <w:num w:numId="12" w16cid:durableId="370423047">
    <w:abstractNumId w:val="13"/>
  </w:num>
  <w:num w:numId="13" w16cid:durableId="1531800977">
    <w:abstractNumId w:val="16"/>
  </w:num>
  <w:num w:numId="14" w16cid:durableId="1181120945">
    <w:abstractNumId w:val="3"/>
  </w:num>
  <w:num w:numId="15" w16cid:durableId="656685370">
    <w:abstractNumId w:val="0"/>
  </w:num>
  <w:num w:numId="16" w16cid:durableId="811407720">
    <w:abstractNumId w:val="12"/>
  </w:num>
  <w:num w:numId="17" w16cid:durableId="1468279881">
    <w:abstractNumId w:val="2"/>
  </w:num>
  <w:num w:numId="18" w16cid:durableId="1639457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AF"/>
    <w:rsid w:val="000654AF"/>
    <w:rsid w:val="000A787D"/>
    <w:rsid w:val="000C027C"/>
    <w:rsid w:val="000D0103"/>
    <w:rsid w:val="000E3390"/>
    <w:rsid w:val="00116277"/>
    <w:rsid w:val="00190343"/>
    <w:rsid w:val="0028431F"/>
    <w:rsid w:val="003025DF"/>
    <w:rsid w:val="00337831"/>
    <w:rsid w:val="004022B3"/>
    <w:rsid w:val="00440391"/>
    <w:rsid w:val="004E4666"/>
    <w:rsid w:val="005238B9"/>
    <w:rsid w:val="00561623"/>
    <w:rsid w:val="005B2B5C"/>
    <w:rsid w:val="00644484"/>
    <w:rsid w:val="00670996"/>
    <w:rsid w:val="0069284C"/>
    <w:rsid w:val="007C4757"/>
    <w:rsid w:val="007D7D4E"/>
    <w:rsid w:val="00874DE9"/>
    <w:rsid w:val="008810A7"/>
    <w:rsid w:val="009079F1"/>
    <w:rsid w:val="009B47BB"/>
    <w:rsid w:val="00A3639A"/>
    <w:rsid w:val="00B407FA"/>
    <w:rsid w:val="00B51B9B"/>
    <w:rsid w:val="00B81156"/>
    <w:rsid w:val="00B84E14"/>
    <w:rsid w:val="00C92E86"/>
    <w:rsid w:val="00C942F2"/>
    <w:rsid w:val="00D23701"/>
    <w:rsid w:val="00D2634E"/>
    <w:rsid w:val="00E2168B"/>
    <w:rsid w:val="00E709A0"/>
    <w:rsid w:val="00E916C4"/>
    <w:rsid w:val="00F67153"/>
    <w:rsid w:val="00FD5F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7133"/>
  <w15:chartTrackingRefBased/>
  <w15:docId w15:val="{B049E828-845D-4543-9262-78BC6FD5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8B9"/>
    <w:rPr>
      <w:lang w:val="en-GB"/>
    </w:rPr>
  </w:style>
  <w:style w:type="paragraph" w:styleId="berschrift1">
    <w:name w:val="heading 1"/>
    <w:basedOn w:val="Standard"/>
    <w:next w:val="Standard"/>
    <w:link w:val="berschrift1Zchn"/>
    <w:uiPriority w:val="9"/>
    <w:qFormat/>
    <w:rsid w:val="007D7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54AF"/>
    <w:pPr>
      <w:ind w:left="720"/>
      <w:contextualSpacing/>
    </w:pPr>
  </w:style>
  <w:style w:type="character" w:styleId="Hyperlink">
    <w:name w:val="Hyperlink"/>
    <w:basedOn w:val="Absatz-Standardschriftart"/>
    <w:uiPriority w:val="99"/>
    <w:semiHidden/>
    <w:unhideWhenUsed/>
    <w:rsid w:val="00E709A0"/>
    <w:rPr>
      <w:color w:val="0000FF"/>
      <w:u w:val="single"/>
    </w:rPr>
  </w:style>
  <w:style w:type="character" w:styleId="BesuchterLink">
    <w:name w:val="FollowedHyperlink"/>
    <w:basedOn w:val="Absatz-Standardschriftart"/>
    <w:uiPriority w:val="99"/>
    <w:semiHidden/>
    <w:unhideWhenUsed/>
    <w:rsid w:val="00874DE9"/>
    <w:rPr>
      <w:color w:val="954F72" w:themeColor="followedHyperlink"/>
      <w:u w:val="single"/>
    </w:rPr>
  </w:style>
  <w:style w:type="character" w:customStyle="1" w:styleId="berschrift1Zchn">
    <w:name w:val="Überschrift 1 Zchn"/>
    <w:basedOn w:val="Absatz-Standardschriftart"/>
    <w:link w:val="berschrift1"/>
    <w:uiPriority w:val="9"/>
    <w:rsid w:val="007D7D4E"/>
    <w:rPr>
      <w:rFonts w:asciiTheme="majorHAnsi" w:eastAsiaTheme="majorEastAsia" w:hAnsiTheme="majorHAnsi" w:cstheme="majorBidi"/>
      <w:color w:val="2F5496" w:themeColor="accent1" w:themeShade="BF"/>
      <w:sz w:val="32"/>
      <w:szCs w:val="32"/>
      <w:lang w:val="en-GB"/>
    </w:rPr>
  </w:style>
  <w:style w:type="table" w:styleId="Tabellenraster">
    <w:name w:val="Table Grid"/>
    <w:basedOn w:val="NormaleTabelle"/>
    <w:uiPriority w:val="39"/>
    <w:rsid w:val="007D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Bernhard</dc:creator>
  <cp:keywords/>
  <dc:description/>
  <cp:lastModifiedBy>Leah Bernhard</cp:lastModifiedBy>
  <cp:revision>15</cp:revision>
  <cp:lastPrinted>2023-04-03T13:13:00Z</cp:lastPrinted>
  <dcterms:created xsi:type="dcterms:W3CDTF">2023-03-18T13:59:00Z</dcterms:created>
  <dcterms:modified xsi:type="dcterms:W3CDTF">2023-04-03T13:13:00Z</dcterms:modified>
</cp:coreProperties>
</file>